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D" w:rsidRPr="0018211A" w:rsidRDefault="00042A5D" w:rsidP="0018211A">
      <w:pPr>
        <w:jc w:val="center"/>
        <w:rPr>
          <w:b/>
        </w:rPr>
      </w:pPr>
      <w:r w:rsidRPr="0018211A">
        <w:rPr>
          <w:b/>
        </w:rPr>
        <w:t>ДОГОВІР ПІДРЯДУ №</w:t>
      </w:r>
      <w:r w:rsidR="00057800">
        <w:rPr>
          <w:b/>
        </w:rPr>
        <w:t>2</w:t>
      </w:r>
      <w:r w:rsidR="001C79BD">
        <w:rPr>
          <w:b/>
          <w:lang w:val="ru-RU"/>
        </w:rPr>
        <w:t>5</w:t>
      </w:r>
      <w:r w:rsidR="006869C3">
        <w:rPr>
          <w:b/>
          <w:lang w:val="ru-RU"/>
        </w:rPr>
        <w:t>04</w:t>
      </w:r>
      <w:r w:rsidR="00057800">
        <w:rPr>
          <w:b/>
        </w:rPr>
        <w:t>/19</w:t>
      </w:r>
    </w:p>
    <w:p w:rsidR="00042A5D" w:rsidRPr="0018211A" w:rsidRDefault="00042A5D" w:rsidP="0018211A">
      <w:pPr>
        <w:jc w:val="center"/>
        <w:rPr>
          <w:b/>
          <w:lang w:val="ru-RU"/>
        </w:rPr>
      </w:pPr>
    </w:p>
    <w:p w:rsidR="00042A5D" w:rsidRPr="0018211A" w:rsidRDefault="00042A5D" w:rsidP="0018211A">
      <w:pPr>
        <w:jc w:val="both"/>
        <w:rPr>
          <w:color w:val="000000"/>
        </w:rPr>
      </w:pPr>
      <w:r w:rsidRPr="0018211A">
        <w:t xml:space="preserve">м. </w:t>
      </w:r>
      <w:r w:rsidR="00781A0C">
        <w:t>Одеса</w:t>
      </w:r>
      <w:r w:rsidR="000D7C62" w:rsidRPr="0018211A">
        <w:tab/>
      </w:r>
      <w:r w:rsidR="000D7C62" w:rsidRPr="0018211A">
        <w:tab/>
      </w:r>
      <w:r w:rsidR="000D7C62" w:rsidRPr="0018211A">
        <w:tab/>
      </w:r>
      <w:r w:rsidR="000D7C62" w:rsidRPr="0018211A">
        <w:tab/>
      </w:r>
      <w:r w:rsidR="000D7C62" w:rsidRPr="0018211A">
        <w:tab/>
      </w:r>
      <w:r w:rsidR="000D7C62" w:rsidRPr="0018211A">
        <w:tab/>
      </w:r>
      <w:r w:rsidR="000D7C62" w:rsidRPr="0018211A">
        <w:tab/>
      </w:r>
      <w:r w:rsidR="000D7C62" w:rsidRPr="0018211A">
        <w:tab/>
      </w:r>
      <w:r w:rsidRPr="0018211A">
        <w:tab/>
      </w:r>
      <w:r w:rsidR="00057800">
        <w:rPr>
          <w:lang w:val="ru-RU"/>
        </w:rPr>
        <w:t>23</w:t>
      </w:r>
      <w:r w:rsidR="006869C3">
        <w:rPr>
          <w:lang w:val="ru-RU"/>
        </w:rPr>
        <w:t xml:space="preserve"> </w:t>
      </w:r>
      <w:r w:rsidR="00057800">
        <w:rPr>
          <w:lang w:val="ru-RU"/>
        </w:rPr>
        <w:t>січня</w:t>
      </w:r>
      <w:r w:rsidR="00BE54C0">
        <w:t xml:space="preserve"> 20</w:t>
      </w:r>
      <w:r w:rsidR="006869C3">
        <w:rPr>
          <w:lang w:val="ru-RU"/>
        </w:rPr>
        <w:t>20</w:t>
      </w:r>
      <w:r w:rsidRPr="0018211A">
        <w:t xml:space="preserve"> року</w:t>
      </w:r>
    </w:p>
    <w:p w:rsidR="00042A5D" w:rsidRPr="0018211A" w:rsidRDefault="00042A5D" w:rsidP="0018211A">
      <w:pPr>
        <w:jc w:val="both"/>
        <w:rPr>
          <w:lang w:val="ru-RU"/>
        </w:rPr>
      </w:pPr>
    </w:p>
    <w:p w:rsidR="00042A5D" w:rsidRPr="0018211A" w:rsidRDefault="00042A5D" w:rsidP="0018211A">
      <w:pPr>
        <w:pStyle w:val="a6"/>
        <w:jc w:val="both"/>
        <w:rPr>
          <w:color w:val="000000"/>
        </w:rPr>
      </w:pPr>
      <w:r w:rsidRPr="0018211A">
        <w:rPr>
          <w:b/>
          <w:bCs/>
        </w:rPr>
        <w:t>ЗАМОВНИК</w:t>
      </w:r>
      <w:r w:rsidRPr="0018211A">
        <w:t xml:space="preserve">: </w:t>
      </w:r>
      <w:r w:rsidR="00BC4A66">
        <w:rPr>
          <w:b/>
          <w:lang w:val="ru-RU"/>
        </w:rPr>
        <w:t>___________________________________________________</w:t>
      </w:r>
      <w:r w:rsidRPr="0018211A">
        <w:rPr>
          <w:snapToGrid w:val="0"/>
        </w:rPr>
        <w:t>в особі</w:t>
      </w:r>
      <w:r w:rsidR="0070594B">
        <w:rPr>
          <w:snapToGrid w:val="0"/>
          <w:lang w:val="ru-RU"/>
        </w:rPr>
        <w:t xml:space="preserve"> </w:t>
      </w:r>
      <w:r w:rsidRPr="0018211A">
        <w:rPr>
          <w:b/>
          <w:snapToGrid w:val="0"/>
          <w:lang w:val="ru-RU"/>
        </w:rPr>
        <w:t xml:space="preserve">Генерального </w:t>
      </w:r>
      <w:r w:rsidRPr="0018211A">
        <w:rPr>
          <w:b/>
        </w:rPr>
        <w:t xml:space="preserve">директора </w:t>
      </w:r>
      <w:r w:rsidR="00BC4A66">
        <w:rPr>
          <w:b/>
          <w:lang w:val="ru-RU"/>
        </w:rPr>
        <w:t>_______________________________</w:t>
      </w:r>
      <w:r w:rsidRPr="0018211A">
        <w:rPr>
          <w:color w:val="000000"/>
        </w:rPr>
        <w:t xml:space="preserve">, </w:t>
      </w:r>
      <w:r w:rsidRPr="0018211A">
        <w:rPr>
          <w:snapToGrid w:val="0"/>
        </w:rPr>
        <w:t>який діє на підставі</w:t>
      </w:r>
      <w:r w:rsidRPr="0018211A">
        <w:rPr>
          <w:snapToGrid w:val="0"/>
          <w:lang w:val="ru-RU"/>
        </w:rPr>
        <w:t xml:space="preserve"> Статуту</w:t>
      </w:r>
      <w:r w:rsidRPr="0018211A">
        <w:t>, та</w:t>
      </w:r>
    </w:p>
    <w:p w:rsidR="00042A5D" w:rsidRPr="0018211A" w:rsidRDefault="00042A5D" w:rsidP="0018211A">
      <w:pPr>
        <w:pStyle w:val="HTML"/>
        <w:shd w:val="clear" w:color="auto" w:fill="FFFFFF"/>
        <w:spacing w:line="240" w:lineRule="auto"/>
        <w:ind w:firstLine="0"/>
        <w:rPr>
          <w:rFonts w:ascii="Times New Roman" w:hAnsi="Times New Roman" w:cs="Times New Roman"/>
          <w:sz w:val="24"/>
          <w:szCs w:val="24"/>
          <w:lang w:val="uk-UA"/>
        </w:rPr>
      </w:pPr>
      <w:r w:rsidRPr="0018211A">
        <w:rPr>
          <w:rFonts w:ascii="Times New Roman" w:hAnsi="Times New Roman" w:cs="Times New Roman"/>
          <w:b/>
          <w:bCs/>
          <w:sz w:val="24"/>
          <w:szCs w:val="24"/>
          <w:lang w:val="uk-UA"/>
        </w:rPr>
        <w:t>ПІДРЯДНИК</w:t>
      </w:r>
      <w:r w:rsidR="00D53C45" w:rsidRPr="00D53C45">
        <w:rPr>
          <w:rFonts w:ascii="Times New Roman" w:hAnsi="Times New Roman" w:cs="Times New Roman"/>
          <w:b/>
          <w:bCs/>
          <w:sz w:val="24"/>
          <w:szCs w:val="24"/>
        </w:rPr>
        <w:t>:</w:t>
      </w:r>
      <w:r w:rsidR="00D53C45" w:rsidRPr="00D53C45">
        <w:rPr>
          <w:rFonts w:ascii="Times New Roman" w:hAnsi="Times New Roman" w:cs="Times New Roman"/>
          <w:b/>
          <w:sz w:val="24"/>
          <w:szCs w:val="24"/>
          <w:lang w:val="uk-UA"/>
        </w:rPr>
        <w:t>ПП"</w:t>
      </w:r>
      <w:r w:rsidR="006869C3">
        <w:rPr>
          <w:rFonts w:ascii="Times New Roman" w:hAnsi="Times New Roman" w:cs="Times New Roman"/>
          <w:b/>
          <w:sz w:val="24"/>
          <w:szCs w:val="24"/>
          <w:lang w:val="uk-UA"/>
        </w:rPr>
        <w:t>Удача</w:t>
      </w:r>
      <w:r w:rsidR="00D53C45" w:rsidRPr="00D53C45">
        <w:rPr>
          <w:rFonts w:ascii="Times New Roman" w:hAnsi="Times New Roman" w:cs="Times New Roman"/>
          <w:b/>
          <w:sz w:val="24"/>
          <w:szCs w:val="24"/>
          <w:lang w:val="uk-UA"/>
        </w:rPr>
        <w:t>"</w:t>
      </w:r>
      <w:r w:rsidRPr="0018211A">
        <w:rPr>
          <w:rFonts w:ascii="Times New Roman" w:hAnsi="Times New Roman" w:cs="Times New Roman"/>
          <w:color w:val="000000"/>
          <w:sz w:val="24"/>
          <w:szCs w:val="24"/>
          <w:lang w:val="uk-UA"/>
        </w:rPr>
        <w:t xml:space="preserve"> в особі  </w:t>
      </w:r>
      <w:r w:rsidR="00D53C45" w:rsidRPr="0018211A">
        <w:rPr>
          <w:b/>
        </w:rPr>
        <w:t>директора</w:t>
      </w:r>
      <w:r w:rsidR="00D53C45" w:rsidRPr="009A6F4B">
        <w:rPr>
          <w:rFonts w:ascii="Times New Roman" w:hAnsi="Times New Roman" w:cs="Times New Roman"/>
          <w:color w:val="auto"/>
          <w:sz w:val="24"/>
          <w:szCs w:val="24"/>
          <w:lang w:val="uk-UA"/>
        </w:rPr>
        <w:t xml:space="preserve"> </w:t>
      </w:r>
      <w:proofErr w:type="spellStart"/>
      <w:r w:rsidR="006869C3">
        <w:rPr>
          <w:rFonts w:ascii="Times New Roman" w:hAnsi="Times New Roman" w:cs="Times New Roman"/>
          <w:b/>
          <w:color w:val="auto"/>
          <w:sz w:val="24"/>
          <w:szCs w:val="24"/>
          <w:lang w:val="uk-UA"/>
        </w:rPr>
        <w:t>Нагибина</w:t>
      </w:r>
      <w:proofErr w:type="spellEnd"/>
      <w:r w:rsidR="00D53C45" w:rsidRPr="00D53C45">
        <w:rPr>
          <w:rFonts w:ascii="Times New Roman" w:hAnsi="Times New Roman" w:cs="Times New Roman"/>
          <w:b/>
          <w:color w:val="auto"/>
          <w:sz w:val="24"/>
          <w:szCs w:val="24"/>
          <w:lang w:val="uk-UA"/>
        </w:rPr>
        <w:t xml:space="preserve"> Ігор</w:t>
      </w:r>
      <w:r w:rsidR="006E53EC">
        <w:rPr>
          <w:rFonts w:ascii="Times New Roman" w:hAnsi="Times New Roman" w:cs="Times New Roman"/>
          <w:b/>
          <w:color w:val="auto"/>
          <w:sz w:val="24"/>
          <w:szCs w:val="24"/>
          <w:lang w:val="uk-UA"/>
        </w:rPr>
        <w:t>я</w:t>
      </w:r>
      <w:r w:rsidR="00D53C45" w:rsidRPr="00D53C45">
        <w:rPr>
          <w:rFonts w:ascii="Times New Roman" w:hAnsi="Times New Roman" w:cs="Times New Roman"/>
          <w:b/>
          <w:color w:val="auto"/>
          <w:sz w:val="24"/>
          <w:szCs w:val="24"/>
          <w:lang w:val="uk-UA"/>
        </w:rPr>
        <w:t xml:space="preserve"> Г</w:t>
      </w:r>
      <w:r w:rsidR="00D53C45">
        <w:rPr>
          <w:rFonts w:ascii="Times New Roman" w:hAnsi="Times New Roman" w:cs="Times New Roman"/>
          <w:b/>
          <w:color w:val="auto"/>
          <w:sz w:val="24"/>
          <w:szCs w:val="24"/>
          <w:lang w:val="uk-UA"/>
        </w:rPr>
        <w:t>е</w:t>
      </w:r>
      <w:r w:rsidR="00D53C45" w:rsidRPr="00D53C45">
        <w:rPr>
          <w:rFonts w:ascii="Times New Roman" w:hAnsi="Times New Roman" w:cs="Times New Roman"/>
          <w:b/>
          <w:color w:val="auto"/>
          <w:sz w:val="24"/>
          <w:szCs w:val="24"/>
          <w:lang w:val="uk-UA"/>
        </w:rPr>
        <w:t>оргі</w:t>
      </w:r>
      <w:r w:rsidR="00D53C45">
        <w:rPr>
          <w:rFonts w:ascii="Times New Roman" w:hAnsi="Times New Roman" w:cs="Times New Roman"/>
          <w:b/>
          <w:color w:val="auto"/>
          <w:sz w:val="24"/>
          <w:szCs w:val="24"/>
          <w:lang w:val="uk-UA"/>
        </w:rPr>
        <w:t>йо</w:t>
      </w:r>
      <w:r w:rsidR="00D53C45" w:rsidRPr="00D53C45">
        <w:rPr>
          <w:rFonts w:ascii="Times New Roman" w:hAnsi="Times New Roman" w:cs="Times New Roman"/>
          <w:b/>
          <w:color w:val="auto"/>
          <w:sz w:val="24"/>
          <w:szCs w:val="24"/>
          <w:lang w:val="uk-UA"/>
        </w:rPr>
        <w:t>вича</w:t>
      </w:r>
      <w:r w:rsidR="00D53C45">
        <w:rPr>
          <w:rFonts w:ascii="Times New Roman" w:hAnsi="Times New Roman" w:cs="Times New Roman"/>
          <w:color w:val="auto"/>
          <w:sz w:val="24"/>
          <w:szCs w:val="24"/>
          <w:lang w:val="uk-UA"/>
        </w:rPr>
        <w:t xml:space="preserve"> </w:t>
      </w:r>
      <w:r w:rsidRPr="009A6F4B">
        <w:rPr>
          <w:rFonts w:ascii="Times New Roman" w:hAnsi="Times New Roman" w:cs="Times New Roman"/>
          <w:color w:val="auto"/>
          <w:sz w:val="24"/>
          <w:szCs w:val="24"/>
          <w:lang w:val="uk-UA"/>
        </w:rPr>
        <w:t>який</w:t>
      </w:r>
      <w:r w:rsidR="00D53C45">
        <w:rPr>
          <w:rFonts w:ascii="Times New Roman" w:hAnsi="Times New Roman" w:cs="Times New Roman"/>
          <w:color w:val="auto"/>
          <w:sz w:val="24"/>
          <w:szCs w:val="24"/>
          <w:lang w:val="uk-UA"/>
        </w:rPr>
        <w:t xml:space="preserve"> </w:t>
      </w:r>
      <w:r w:rsidRPr="0018211A">
        <w:rPr>
          <w:rFonts w:ascii="Times New Roman" w:hAnsi="Times New Roman" w:cs="Times New Roman"/>
          <w:color w:val="000000"/>
          <w:sz w:val="24"/>
          <w:szCs w:val="24"/>
          <w:lang w:val="uk-UA"/>
        </w:rPr>
        <w:t xml:space="preserve">діє на підставі </w:t>
      </w:r>
      <w:r w:rsidR="00D53C45" w:rsidRPr="0018211A">
        <w:rPr>
          <w:snapToGrid w:val="0"/>
        </w:rPr>
        <w:t>Статуту</w:t>
      </w:r>
      <w:r w:rsidR="00D53C45" w:rsidRPr="0018211A">
        <w:rPr>
          <w:rFonts w:ascii="Times New Roman" w:hAnsi="Times New Roman" w:cs="Times New Roman"/>
          <w:color w:val="000000"/>
          <w:sz w:val="24"/>
          <w:szCs w:val="24"/>
          <w:lang w:val="uk-UA"/>
        </w:rPr>
        <w:t xml:space="preserve"> </w:t>
      </w:r>
      <w:r w:rsidRPr="0018211A">
        <w:rPr>
          <w:rFonts w:ascii="Times New Roman" w:hAnsi="Times New Roman" w:cs="Times New Roman"/>
          <w:color w:val="000000"/>
          <w:sz w:val="24"/>
          <w:szCs w:val="24"/>
          <w:lang w:val="uk-UA"/>
        </w:rPr>
        <w:t>з іншої сторони,</w:t>
      </w:r>
    </w:p>
    <w:p w:rsidR="00042A5D" w:rsidRPr="0018211A" w:rsidRDefault="00042A5D" w:rsidP="0018211A">
      <w:pPr>
        <w:ind w:firstLine="426"/>
      </w:pPr>
      <w:r w:rsidRPr="0018211A">
        <w:t>в подальшому при спільному згадуванні – “</w:t>
      </w:r>
      <w:r w:rsidRPr="0018211A">
        <w:rPr>
          <w:b/>
          <w:bCs/>
        </w:rPr>
        <w:t>Сторони</w:t>
      </w:r>
      <w:r w:rsidRPr="0018211A">
        <w:t>”, а кожна окремо – “</w:t>
      </w:r>
      <w:r w:rsidRPr="0018211A">
        <w:rPr>
          <w:b/>
          <w:bCs/>
        </w:rPr>
        <w:t>Сторона</w:t>
      </w:r>
      <w:r w:rsidRPr="0018211A">
        <w:t>”, уклали даний Договір підряду (надалі – “</w:t>
      </w:r>
      <w:r w:rsidRPr="0018211A">
        <w:rPr>
          <w:b/>
          <w:bCs/>
        </w:rPr>
        <w:t>Договір</w:t>
      </w:r>
      <w:r w:rsidRPr="0018211A">
        <w:t>”) про наступне:</w:t>
      </w:r>
    </w:p>
    <w:p w:rsidR="00042A5D" w:rsidRPr="0018211A" w:rsidRDefault="00042A5D" w:rsidP="0018211A">
      <w:pPr>
        <w:ind w:firstLine="426"/>
      </w:pPr>
    </w:p>
    <w:p w:rsidR="00042A5D" w:rsidRPr="0018211A" w:rsidRDefault="00042A5D" w:rsidP="0018211A">
      <w:pPr>
        <w:numPr>
          <w:ilvl w:val="0"/>
          <w:numId w:val="1"/>
        </w:numPr>
        <w:tabs>
          <w:tab w:val="clear" w:pos="786"/>
        </w:tabs>
        <w:ind w:left="0" w:firstLine="426"/>
        <w:jc w:val="center"/>
        <w:rPr>
          <w:b/>
        </w:rPr>
      </w:pPr>
      <w:r w:rsidRPr="0018211A">
        <w:rPr>
          <w:b/>
        </w:rPr>
        <w:t>Предмет договору.</w:t>
      </w:r>
    </w:p>
    <w:p w:rsidR="00042A5D" w:rsidRPr="0018211A" w:rsidRDefault="00042A5D" w:rsidP="0018211A">
      <w:pPr>
        <w:widowControl w:val="0"/>
        <w:autoSpaceDE w:val="0"/>
        <w:autoSpaceDN w:val="0"/>
        <w:adjustRightInd w:val="0"/>
        <w:ind w:firstLine="426"/>
        <w:jc w:val="both"/>
      </w:pPr>
      <w:r w:rsidRPr="0018211A">
        <w:t xml:space="preserve">1.1. Підрядник зобов’язується за завданням Замовника власними силами та засобами із власних матеріалів виконати роботи </w:t>
      </w:r>
      <w:r w:rsidR="000D7C62" w:rsidRPr="0018211A">
        <w:t xml:space="preserve">у віповідності до </w:t>
      </w:r>
      <w:r w:rsidR="009A6F4B">
        <w:t>Кошторису</w:t>
      </w:r>
      <w:r w:rsidRPr="0018211A">
        <w:t>(</w:t>
      </w:r>
      <w:r w:rsidR="000D7C62" w:rsidRPr="0018211A">
        <w:t>Додаток №1 до Договору</w:t>
      </w:r>
      <w:r w:rsidR="009A6F4B" w:rsidRPr="0018211A">
        <w:t>)</w:t>
      </w:r>
      <w:r w:rsidR="009A6F4B">
        <w:t xml:space="preserve"> та Графіку виконання робіт (Додаток №2 до Договору)і</w:t>
      </w:r>
      <w:r w:rsidR="00BC4A66">
        <w:rPr>
          <w:lang w:val="ru-RU"/>
        </w:rPr>
        <w:t xml:space="preserve"> </w:t>
      </w:r>
      <w:r w:rsidRPr="0018211A">
        <w:t xml:space="preserve">передати їх </w:t>
      </w:r>
      <w:r w:rsidR="000D7C62" w:rsidRPr="0018211A">
        <w:t>Замовнику</w:t>
      </w:r>
      <w:r w:rsidR="000D7C62" w:rsidRPr="00327F69">
        <w:t xml:space="preserve">, </w:t>
      </w:r>
      <w:r w:rsidR="000D7C62" w:rsidRPr="0018211A">
        <w:t>а Замовник зобов’язується прийняти належним чином виконані роботи та оплатити їх</w:t>
      </w:r>
      <w:r w:rsidRPr="0018211A">
        <w:t>в розмірі та на умовах цього Договору.</w:t>
      </w:r>
    </w:p>
    <w:p w:rsidR="00042A5D" w:rsidRPr="00D53C45" w:rsidRDefault="00042A5D" w:rsidP="00B352D1">
      <w:pPr>
        <w:ind w:firstLine="426"/>
        <w:jc w:val="both"/>
      </w:pPr>
      <w:r w:rsidRPr="0018211A">
        <w:t>1.</w:t>
      </w:r>
      <w:r w:rsidRPr="00D53C45">
        <w:t>2</w:t>
      </w:r>
      <w:r w:rsidRPr="0018211A">
        <w:t xml:space="preserve">. </w:t>
      </w:r>
      <w:r w:rsidR="00B352D1">
        <w:t>Види, обсяг</w:t>
      </w:r>
      <w:r w:rsidR="000D7C62" w:rsidRPr="0018211A">
        <w:t>та в</w:t>
      </w:r>
      <w:r w:rsidRPr="0018211A">
        <w:t xml:space="preserve">артість </w:t>
      </w:r>
      <w:r w:rsidR="000D7C62" w:rsidRPr="0018211A">
        <w:t>робіт</w:t>
      </w:r>
      <w:r w:rsidRPr="0018211A">
        <w:t xml:space="preserve">, </w:t>
      </w:r>
      <w:r w:rsidR="00B352D1">
        <w:t xml:space="preserve">номенклатура, кількість та вартість матеріалів, </w:t>
      </w:r>
      <w:r w:rsidRPr="0018211A">
        <w:t>узгоджується Сторонами</w:t>
      </w:r>
      <w:r w:rsidR="000D7C62" w:rsidRPr="0018211A">
        <w:t xml:space="preserve"> у </w:t>
      </w:r>
      <w:r w:rsidR="00B352D1">
        <w:t>Кошторисі</w:t>
      </w:r>
      <w:r w:rsidR="000D7C62" w:rsidRPr="0018211A">
        <w:t>.</w:t>
      </w:r>
      <w:r w:rsidR="00B352D1">
        <w:t xml:space="preserve">Дата початку, закінчення робіт та етапів робіт, визначається Сторонами у Графіку робіт. </w:t>
      </w:r>
    </w:p>
    <w:p w:rsidR="00042A5D" w:rsidRPr="0018211A" w:rsidRDefault="000D7C62" w:rsidP="0018211A">
      <w:pPr>
        <w:pStyle w:val="a3"/>
        <w:spacing w:line="240" w:lineRule="auto"/>
        <w:ind w:firstLine="454"/>
        <w:jc w:val="both"/>
        <w:rPr>
          <w:sz w:val="24"/>
          <w:szCs w:val="24"/>
          <w:lang w:val="uk-UA"/>
        </w:rPr>
      </w:pPr>
      <w:r w:rsidRPr="00327F69">
        <w:rPr>
          <w:sz w:val="24"/>
          <w:szCs w:val="24"/>
          <w:lang w:val="uk-UA"/>
        </w:rPr>
        <w:t>1.3</w:t>
      </w:r>
      <w:r w:rsidR="00042A5D" w:rsidRPr="00327F69">
        <w:rPr>
          <w:sz w:val="24"/>
          <w:szCs w:val="24"/>
          <w:lang w:val="uk-UA"/>
        </w:rPr>
        <w:t>.</w:t>
      </w:r>
      <w:r w:rsidR="00042A5D" w:rsidRPr="0018211A">
        <w:rPr>
          <w:sz w:val="24"/>
          <w:szCs w:val="24"/>
          <w:lang w:val="uk-UA"/>
        </w:rPr>
        <w:t xml:space="preserve"> Підрядник вправі залучати для виконання Робіт</w:t>
      </w:r>
      <w:r w:rsidR="00FB55AF">
        <w:rPr>
          <w:sz w:val="24"/>
          <w:szCs w:val="24"/>
          <w:lang w:val="uk-UA"/>
        </w:rPr>
        <w:t xml:space="preserve"> </w:t>
      </w:r>
      <w:r w:rsidR="00042A5D" w:rsidRPr="0018211A">
        <w:rPr>
          <w:sz w:val="24"/>
          <w:szCs w:val="24"/>
          <w:lang w:val="uk-UA"/>
        </w:rPr>
        <w:t xml:space="preserve">субпідрядні організації без додаткового погодження цього із Замовником. При цьому, Підрядник залишається відповідальним перед Замовником за якість та строки виконання Робіт субпідрядними організаціями, що залучені Підрядником, </w:t>
      </w:r>
      <w:r w:rsidR="00B352D1">
        <w:rPr>
          <w:sz w:val="24"/>
          <w:szCs w:val="24"/>
          <w:lang w:val="uk-UA"/>
        </w:rPr>
        <w:t xml:space="preserve">як за свої власні, </w:t>
      </w:r>
      <w:r w:rsidR="00042A5D" w:rsidRPr="0018211A">
        <w:rPr>
          <w:sz w:val="24"/>
          <w:szCs w:val="24"/>
          <w:lang w:val="uk-UA"/>
        </w:rPr>
        <w:t>та за виконання своїх зобовязань за Договором в цілому.</w:t>
      </w:r>
    </w:p>
    <w:p w:rsidR="00042A5D" w:rsidRPr="0018211A" w:rsidRDefault="00042A5D" w:rsidP="0018211A">
      <w:pPr>
        <w:pStyle w:val="a3"/>
        <w:spacing w:line="240" w:lineRule="auto"/>
        <w:ind w:firstLine="454"/>
        <w:jc w:val="both"/>
        <w:rPr>
          <w:sz w:val="24"/>
          <w:szCs w:val="24"/>
          <w:lang w:val="uk-UA"/>
        </w:rPr>
      </w:pPr>
    </w:p>
    <w:p w:rsidR="00042A5D" w:rsidRPr="0018211A" w:rsidRDefault="00042A5D" w:rsidP="0018211A">
      <w:pPr>
        <w:pStyle w:val="a3"/>
        <w:numPr>
          <w:ilvl w:val="0"/>
          <w:numId w:val="1"/>
        </w:numPr>
        <w:spacing w:line="240" w:lineRule="auto"/>
        <w:rPr>
          <w:b/>
          <w:sz w:val="24"/>
          <w:szCs w:val="24"/>
          <w:lang w:val="uk-UA"/>
        </w:rPr>
      </w:pPr>
      <w:r w:rsidRPr="0018211A">
        <w:rPr>
          <w:b/>
          <w:sz w:val="24"/>
          <w:szCs w:val="24"/>
          <w:lang w:val="uk-UA"/>
        </w:rPr>
        <w:t>Права та обов’язки Сторін.</w:t>
      </w:r>
    </w:p>
    <w:p w:rsidR="00042A5D" w:rsidRPr="0018211A" w:rsidRDefault="00042A5D" w:rsidP="0018211A">
      <w:pPr>
        <w:pStyle w:val="a3"/>
        <w:numPr>
          <w:ilvl w:val="1"/>
          <w:numId w:val="1"/>
        </w:numPr>
        <w:spacing w:line="240" w:lineRule="auto"/>
        <w:jc w:val="both"/>
        <w:rPr>
          <w:b/>
          <w:sz w:val="24"/>
          <w:szCs w:val="24"/>
          <w:u w:val="single"/>
          <w:lang w:val="uk-UA"/>
        </w:rPr>
      </w:pPr>
      <w:r w:rsidRPr="0018211A">
        <w:rPr>
          <w:b/>
          <w:sz w:val="24"/>
          <w:szCs w:val="24"/>
          <w:u w:val="single"/>
          <w:lang w:val="uk-UA"/>
        </w:rPr>
        <w:t>Підрядник зобов’язується:</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2.1.1. виконати Роботи</w:t>
      </w:r>
      <w:r w:rsidR="00B51034">
        <w:rPr>
          <w:sz w:val="24"/>
          <w:szCs w:val="24"/>
          <w:lang w:val="uk-UA"/>
        </w:rPr>
        <w:t xml:space="preserve"> </w:t>
      </w:r>
      <w:bookmarkStart w:id="0" w:name="_GoBack"/>
      <w:bookmarkEnd w:id="0"/>
      <w:r w:rsidRPr="0018211A">
        <w:rPr>
          <w:sz w:val="24"/>
          <w:szCs w:val="24"/>
          <w:lang w:val="uk-UA"/>
        </w:rPr>
        <w:t>у передбачені Договором строки;</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2.1.2. при виконанні Робіт додержуватись вимог норм та стандартів, чинних в Україні для робіт відповідного характеру;</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2.1.3. використовувати під час виконання Робіт власні матеріали належної якості, а також власні засоби</w:t>
      </w:r>
      <w:r w:rsidR="00B352D1">
        <w:rPr>
          <w:sz w:val="24"/>
          <w:szCs w:val="24"/>
          <w:lang w:val="uk-UA"/>
        </w:rPr>
        <w:t>, машини</w:t>
      </w:r>
      <w:r w:rsidRPr="0018211A">
        <w:rPr>
          <w:sz w:val="24"/>
          <w:szCs w:val="24"/>
          <w:lang w:val="uk-UA"/>
        </w:rPr>
        <w:t xml:space="preserve"> та обладнання; </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2.1.4. негайно інформувати Замовника про будь-які обставини, які заважають належному виконанню Робіт, у тому числі які загрожують якості або придатності результату Робіт;</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2.1.5. надавати Замовнику, за його вимогою, інформацію щодо ходу виконання Робіт, протягом всього строку виконання Робіт, передбаченого п. 4.1. Договору;</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 xml:space="preserve">2.1.6. усунути за </w:t>
      </w:r>
      <w:r w:rsidR="000D7C62" w:rsidRPr="0018211A">
        <w:rPr>
          <w:sz w:val="24"/>
          <w:szCs w:val="24"/>
          <w:lang w:val="uk-UA"/>
        </w:rPr>
        <w:t xml:space="preserve">свій рахунок будь-які недоліки </w:t>
      </w:r>
      <w:r w:rsidRPr="0018211A">
        <w:rPr>
          <w:sz w:val="24"/>
          <w:szCs w:val="24"/>
          <w:lang w:val="uk-UA"/>
        </w:rPr>
        <w:t>Робіт відповідно до умов Договору;</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2.1.7. нести відповідальність за якість та строки виконання Робіт субпідрядниками, у випадку залучення таких до виконання Робіт;</w:t>
      </w:r>
    </w:p>
    <w:p w:rsidR="00FC4DBC" w:rsidRPr="0018211A" w:rsidRDefault="00FC4DBC" w:rsidP="0018211A">
      <w:pPr>
        <w:pStyle w:val="a3"/>
        <w:spacing w:line="240" w:lineRule="auto"/>
        <w:ind w:firstLine="426"/>
        <w:jc w:val="both"/>
        <w:rPr>
          <w:sz w:val="24"/>
          <w:szCs w:val="24"/>
          <w:lang w:val="uk-UA"/>
        </w:rPr>
      </w:pPr>
      <w:r w:rsidRPr="0018211A">
        <w:rPr>
          <w:sz w:val="24"/>
          <w:szCs w:val="24"/>
          <w:lang w:val="uk-UA"/>
        </w:rPr>
        <w:t>2.1.8. після закінчення робіт за Договором, або протягом встановленого Сторонами Строку після виконання робіт, однак в будь-якому випадку не пізніше ніж на другий робочий день після виконання робіт звільнити майданчик для робіт від техніки, обладнання та вивезти побутове сміття з нього;</w:t>
      </w:r>
    </w:p>
    <w:p w:rsidR="00FC4DBC" w:rsidRPr="0018211A" w:rsidRDefault="00FC4DBC" w:rsidP="0018211A">
      <w:pPr>
        <w:pStyle w:val="a3"/>
        <w:spacing w:line="240" w:lineRule="auto"/>
        <w:ind w:firstLine="426"/>
        <w:jc w:val="both"/>
        <w:rPr>
          <w:sz w:val="24"/>
          <w:szCs w:val="24"/>
          <w:lang w:val="uk-UA"/>
        </w:rPr>
      </w:pPr>
      <w:r w:rsidRPr="0018211A">
        <w:rPr>
          <w:sz w:val="24"/>
          <w:szCs w:val="24"/>
          <w:lang w:val="uk-UA"/>
        </w:rPr>
        <w:t xml:space="preserve">2.1.9. усувати за свій рахунок допущені та виявлені недоліки/відступи у виконаних роботах протягом </w:t>
      </w:r>
      <w:r w:rsidRPr="00327F69">
        <w:rPr>
          <w:sz w:val="24"/>
          <w:szCs w:val="24"/>
          <w:lang w:val="uk-UA"/>
        </w:rPr>
        <w:t>2</w:t>
      </w:r>
      <w:r w:rsidRPr="0018211A">
        <w:rPr>
          <w:sz w:val="24"/>
          <w:szCs w:val="24"/>
          <w:lang w:val="uk-UA"/>
        </w:rPr>
        <w:t xml:space="preserve"> робочих днів з дня письмового повідомлення Замовника про виявленні недоліки/відступи та/або </w:t>
      </w:r>
      <w:r w:rsidR="00B352D1">
        <w:rPr>
          <w:sz w:val="24"/>
          <w:szCs w:val="24"/>
          <w:lang w:val="uk-UA"/>
        </w:rPr>
        <w:t>отриманняз</w:t>
      </w:r>
      <w:r w:rsidR="00B352D1" w:rsidRPr="0018211A">
        <w:rPr>
          <w:sz w:val="24"/>
          <w:szCs w:val="24"/>
          <w:lang w:val="uk-UA"/>
        </w:rPr>
        <w:t xml:space="preserve"> адрес</w:t>
      </w:r>
      <w:r w:rsidR="00B352D1">
        <w:rPr>
          <w:sz w:val="24"/>
          <w:szCs w:val="24"/>
          <w:lang w:val="uk-UA"/>
        </w:rPr>
        <w:t>и</w:t>
      </w:r>
      <w:r w:rsidRPr="0018211A">
        <w:rPr>
          <w:sz w:val="24"/>
          <w:szCs w:val="24"/>
          <w:lang w:val="uk-UA"/>
        </w:rPr>
        <w:t xml:space="preserve">електронної пошти Замовника </w:t>
      </w:r>
      <w:r w:rsidRPr="0018211A">
        <w:rPr>
          <w:sz w:val="24"/>
          <w:szCs w:val="24"/>
        </w:rPr>
        <w:t>facility</w:t>
      </w:r>
      <w:r w:rsidRPr="0018211A">
        <w:rPr>
          <w:sz w:val="24"/>
          <w:szCs w:val="24"/>
          <w:lang w:val="uk-UA"/>
        </w:rPr>
        <w:t>@</w:t>
      </w:r>
      <w:r w:rsidRPr="0018211A">
        <w:rPr>
          <w:sz w:val="24"/>
          <w:szCs w:val="24"/>
        </w:rPr>
        <w:t>sushiya</w:t>
      </w:r>
      <w:r w:rsidRPr="0018211A">
        <w:rPr>
          <w:sz w:val="24"/>
          <w:szCs w:val="24"/>
          <w:lang w:val="uk-UA"/>
        </w:rPr>
        <w:t>.</w:t>
      </w:r>
      <w:r w:rsidRPr="0018211A">
        <w:rPr>
          <w:sz w:val="24"/>
          <w:szCs w:val="24"/>
        </w:rPr>
        <w:t>ua</w:t>
      </w:r>
      <w:r w:rsidRPr="0018211A">
        <w:rPr>
          <w:sz w:val="24"/>
          <w:szCs w:val="24"/>
          <w:lang w:val="uk-UA"/>
        </w:rPr>
        <w:t xml:space="preserve"> електронного листа відповідного змісту</w:t>
      </w:r>
      <w:r w:rsidR="00B352D1">
        <w:rPr>
          <w:sz w:val="24"/>
          <w:szCs w:val="24"/>
          <w:lang w:val="uk-UA"/>
        </w:rPr>
        <w:t>;</w:t>
      </w:r>
    </w:p>
    <w:p w:rsidR="00042A5D" w:rsidRDefault="00FC4DBC" w:rsidP="0018211A">
      <w:pPr>
        <w:pStyle w:val="a3"/>
        <w:spacing w:line="240" w:lineRule="auto"/>
        <w:ind w:firstLine="426"/>
        <w:jc w:val="both"/>
        <w:rPr>
          <w:sz w:val="24"/>
          <w:szCs w:val="24"/>
          <w:lang w:val="uk-UA"/>
        </w:rPr>
      </w:pPr>
      <w:r w:rsidRPr="0018211A">
        <w:rPr>
          <w:sz w:val="24"/>
          <w:szCs w:val="24"/>
          <w:lang w:val="uk-UA"/>
        </w:rPr>
        <w:t>2.1.10</w:t>
      </w:r>
      <w:r w:rsidR="00042A5D" w:rsidRPr="0018211A">
        <w:rPr>
          <w:sz w:val="24"/>
          <w:szCs w:val="24"/>
          <w:lang w:val="uk-UA"/>
        </w:rPr>
        <w:t>. здати належно виконані Роботи Замовникові, відповідно до умов визначених п. 5 Договору;</w:t>
      </w:r>
    </w:p>
    <w:p w:rsidR="00B352D1" w:rsidRDefault="00B352D1" w:rsidP="00B352D1">
      <w:pPr>
        <w:pStyle w:val="a3"/>
        <w:spacing w:line="240" w:lineRule="auto"/>
        <w:ind w:firstLine="426"/>
        <w:jc w:val="both"/>
        <w:rPr>
          <w:sz w:val="24"/>
          <w:szCs w:val="24"/>
          <w:lang w:val="uk-UA"/>
        </w:rPr>
      </w:pPr>
      <w:r>
        <w:rPr>
          <w:sz w:val="24"/>
          <w:szCs w:val="24"/>
          <w:lang w:val="uk-UA"/>
        </w:rPr>
        <w:t>2.1.11. забезпечити при виконанні Робіт дотримання вимог діючого законодаства щодо безпеки виробництва, охорони праці, пожежної безпеки, самостійно нести відповідальність за порушення зазначених вимог та правил, за власний рахунок відшкодовувати завдані такими порушення збитки та сплачувати застосовані за такі порушення штрафи;</w:t>
      </w:r>
    </w:p>
    <w:p w:rsidR="00B352D1" w:rsidRPr="0018211A" w:rsidRDefault="00B352D1" w:rsidP="00B352D1">
      <w:pPr>
        <w:pStyle w:val="a3"/>
        <w:spacing w:line="240" w:lineRule="auto"/>
        <w:ind w:firstLine="426"/>
        <w:jc w:val="both"/>
        <w:rPr>
          <w:sz w:val="24"/>
          <w:szCs w:val="24"/>
          <w:lang w:val="uk-UA"/>
        </w:rPr>
      </w:pPr>
      <w:r>
        <w:rPr>
          <w:sz w:val="24"/>
          <w:szCs w:val="24"/>
          <w:lang w:val="uk-UA"/>
        </w:rPr>
        <w:lastRenderedPageBreak/>
        <w:t>2.1.12. забезпечити при виконанні робіт дотримання вимог закону про охорону навколишнього природного середовища, власними силами і за свій рахунок усувати наслідки завдання шкоди навколишньому природному середовищу;</w:t>
      </w:r>
    </w:p>
    <w:p w:rsidR="00B352D1" w:rsidRDefault="00B352D1" w:rsidP="00B352D1">
      <w:pPr>
        <w:pStyle w:val="a3"/>
        <w:spacing w:line="240" w:lineRule="auto"/>
        <w:ind w:firstLine="426"/>
        <w:jc w:val="both"/>
        <w:rPr>
          <w:sz w:val="24"/>
          <w:szCs w:val="24"/>
          <w:lang w:val="uk-UA"/>
        </w:rPr>
      </w:pPr>
      <w:r>
        <w:rPr>
          <w:sz w:val="24"/>
          <w:szCs w:val="24"/>
          <w:lang w:val="uk-UA"/>
        </w:rPr>
        <w:t>2.1.13. забезпечити наявність до початку робіт необхідних для виконання робіт дозволів, ліцензій, сертифікованих та ківаліфікованих фахівців;</w:t>
      </w:r>
    </w:p>
    <w:p w:rsidR="00B352D1" w:rsidRDefault="00B352D1" w:rsidP="00B352D1">
      <w:pPr>
        <w:pStyle w:val="a3"/>
        <w:spacing w:line="240" w:lineRule="auto"/>
        <w:ind w:firstLine="426"/>
        <w:jc w:val="both"/>
        <w:rPr>
          <w:sz w:val="24"/>
          <w:szCs w:val="24"/>
          <w:lang w:val="uk-UA"/>
        </w:rPr>
      </w:pPr>
      <w:r>
        <w:rPr>
          <w:sz w:val="24"/>
          <w:szCs w:val="24"/>
          <w:lang w:val="uk-UA"/>
        </w:rPr>
        <w:t>2.1.14. забезпечити дотримання вимог та вказівок Замовника, архітектора</w:t>
      </w:r>
      <w:r w:rsidR="00790DB2">
        <w:rPr>
          <w:sz w:val="24"/>
          <w:szCs w:val="24"/>
          <w:lang w:val="uk-UA"/>
        </w:rPr>
        <w:t xml:space="preserve"> (проектувальника)</w:t>
      </w:r>
      <w:r>
        <w:rPr>
          <w:sz w:val="24"/>
          <w:szCs w:val="24"/>
          <w:lang w:val="uk-UA"/>
        </w:rPr>
        <w:t>;</w:t>
      </w:r>
    </w:p>
    <w:p w:rsidR="00B352D1" w:rsidRDefault="00B352D1" w:rsidP="00B352D1">
      <w:pPr>
        <w:pStyle w:val="a3"/>
        <w:spacing w:line="240" w:lineRule="auto"/>
        <w:ind w:firstLine="426"/>
        <w:jc w:val="both"/>
        <w:rPr>
          <w:sz w:val="24"/>
          <w:szCs w:val="24"/>
          <w:lang w:val="uk-UA"/>
        </w:rPr>
      </w:pPr>
      <w:r>
        <w:rPr>
          <w:sz w:val="24"/>
          <w:szCs w:val="24"/>
          <w:lang w:val="uk-UA"/>
        </w:rPr>
        <w:t>2.1.15 застрахувати свою цивільну відповідальність перед третіми особами за завдання шкоди внаслідок виконання Робіт на весь час виконання робіт;</w:t>
      </w:r>
    </w:p>
    <w:p w:rsidR="00B352D1" w:rsidRDefault="00B352D1" w:rsidP="00B352D1">
      <w:pPr>
        <w:pStyle w:val="a3"/>
        <w:spacing w:line="240" w:lineRule="auto"/>
        <w:ind w:firstLine="426"/>
        <w:jc w:val="both"/>
        <w:rPr>
          <w:sz w:val="24"/>
          <w:szCs w:val="24"/>
          <w:lang w:val="uk-UA"/>
        </w:rPr>
      </w:pPr>
      <w:r>
        <w:rPr>
          <w:sz w:val="24"/>
          <w:szCs w:val="24"/>
          <w:lang w:val="uk-UA"/>
        </w:rPr>
        <w:t>2.1.16 до початку вико</w:t>
      </w:r>
      <w:r w:rsidR="00790DB2">
        <w:rPr>
          <w:sz w:val="24"/>
          <w:szCs w:val="24"/>
          <w:lang w:val="uk-UA"/>
        </w:rPr>
        <w:t>н</w:t>
      </w:r>
      <w:r>
        <w:rPr>
          <w:sz w:val="24"/>
          <w:szCs w:val="24"/>
          <w:lang w:val="uk-UA"/>
        </w:rPr>
        <w:t>анння Робіт надати Замовнику копії необхідних для виконання Робіт дозволів, ліцензій, сертифікатів відповідних спеціалістів, перелік працівників, яким надаватиметься доступ до будівельного майданчика, перелік машин та устаткування, договору страхування (страхового полісу) та платіжного доручення про сплату страхового платежу;</w:t>
      </w:r>
    </w:p>
    <w:p w:rsidR="00B352D1" w:rsidRDefault="00B352D1" w:rsidP="00B352D1">
      <w:pPr>
        <w:pStyle w:val="a3"/>
        <w:spacing w:line="240" w:lineRule="auto"/>
        <w:ind w:firstLine="426"/>
        <w:jc w:val="both"/>
        <w:rPr>
          <w:sz w:val="24"/>
          <w:szCs w:val="24"/>
          <w:lang w:val="uk-UA"/>
        </w:rPr>
      </w:pPr>
      <w:r>
        <w:rPr>
          <w:sz w:val="24"/>
          <w:szCs w:val="24"/>
          <w:lang w:val="uk-UA"/>
        </w:rPr>
        <w:t>2.1.17. надавати уповноваженому представнику Замовника та архітектору (проектувальнику) загальний журнал робіт та акти прийому-передачі прихованих робіт для контролю ходу виконання Робіт та прийняття прихованих Робіт;</w:t>
      </w:r>
    </w:p>
    <w:p w:rsidR="00B352D1" w:rsidRPr="0018211A" w:rsidRDefault="00B352D1" w:rsidP="00B352D1">
      <w:pPr>
        <w:pStyle w:val="a3"/>
        <w:spacing w:line="240" w:lineRule="auto"/>
        <w:ind w:firstLine="426"/>
        <w:jc w:val="both"/>
        <w:rPr>
          <w:sz w:val="24"/>
          <w:szCs w:val="24"/>
          <w:lang w:val="uk-UA"/>
        </w:rPr>
      </w:pPr>
      <w:r>
        <w:rPr>
          <w:sz w:val="24"/>
          <w:szCs w:val="24"/>
          <w:lang w:val="uk-UA"/>
        </w:rPr>
        <w:t>2.1.18. нести відповідальність за якість Робіт, включаючи період експлуатації результатів Робіт, негайно усувати недоліки, приховані недоліки та такі, що виявлені в процесі експлутації результатів Робіт.</w:t>
      </w:r>
    </w:p>
    <w:p w:rsidR="00042A5D" w:rsidRPr="0018211A" w:rsidRDefault="00042A5D" w:rsidP="0018211A">
      <w:pPr>
        <w:pStyle w:val="a3"/>
        <w:spacing w:line="240" w:lineRule="auto"/>
        <w:ind w:firstLine="426"/>
        <w:jc w:val="both"/>
        <w:rPr>
          <w:b/>
          <w:sz w:val="24"/>
          <w:szCs w:val="24"/>
          <w:u w:val="single"/>
          <w:lang w:val="uk-UA"/>
        </w:rPr>
      </w:pPr>
      <w:r w:rsidRPr="0018211A">
        <w:rPr>
          <w:b/>
          <w:sz w:val="24"/>
          <w:szCs w:val="24"/>
          <w:u w:val="single"/>
          <w:lang w:val="uk-UA"/>
        </w:rPr>
        <w:t>2.2. Підрядник має право:</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2.2.1. вимагати оплати наданих належним чином Робіт відповідно до умов, визначених п.3 Договору;</w:t>
      </w:r>
    </w:p>
    <w:p w:rsidR="00042A5D" w:rsidRPr="0018211A" w:rsidRDefault="00042A5D" w:rsidP="0018211A">
      <w:pPr>
        <w:pStyle w:val="a3"/>
        <w:spacing w:line="240" w:lineRule="auto"/>
        <w:ind w:firstLine="426"/>
        <w:jc w:val="both"/>
        <w:rPr>
          <w:sz w:val="24"/>
          <w:szCs w:val="24"/>
          <w:lang w:val="ru-RU"/>
        </w:rPr>
      </w:pPr>
      <w:r w:rsidRPr="0018211A">
        <w:rPr>
          <w:sz w:val="24"/>
          <w:szCs w:val="24"/>
          <w:lang w:val="uk-UA"/>
        </w:rPr>
        <w:t>2.2.2. отримувати від Замовника інформацію, необхідну для виконання Робіт</w:t>
      </w:r>
      <w:r w:rsidRPr="0018211A">
        <w:rPr>
          <w:sz w:val="24"/>
          <w:szCs w:val="24"/>
          <w:lang w:val="ru-RU"/>
        </w:rPr>
        <w:t>;</w:t>
      </w:r>
    </w:p>
    <w:p w:rsidR="00FC4DBC" w:rsidRPr="0018211A" w:rsidRDefault="00FC4DBC" w:rsidP="0018211A">
      <w:pPr>
        <w:pStyle w:val="a3"/>
        <w:spacing w:line="240" w:lineRule="auto"/>
        <w:ind w:firstLine="426"/>
        <w:jc w:val="both"/>
        <w:rPr>
          <w:sz w:val="24"/>
          <w:szCs w:val="24"/>
          <w:lang w:val="ru-RU"/>
        </w:rPr>
      </w:pPr>
      <w:r w:rsidRPr="0018211A">
        <w:rPr>
          <w:sz w:val="24"/>
          <w:szCs w:val="24"/>
          <w:lang w:val="uk-UA"/>
        </w:rPr>
        <w:t>2.2.3. залучати на договірних засадах у рамках виконання умов даного Договору за письмового погодження Замовника інші субпідрядні спеціалізовані організації, які діють на підставі відповідної ліцензії для виконання окремих видів робіт або будь-якої частини робіт. При цьому відповідальність за якість робіт, виконаних субпідрядними спеціалізованими організаціями несе Підрядник;</w:t>
      </w:r>
    </w:p>
    <w:p w:rsidR="00042A5D" w:rsidRPr="0018211A" w:rsidRDefault="00042A5D" w:rsidP="0018211A">
      <w:pPr>
        <w:pStyle w:val="a3"/>
        <w:spacing w:line="240" w:lineRule="auto"/>
        <w:ind w:firstLine="426"/>
        <w:jc w:val="both"/>
        <w:rPr>
          <w:sz w:val="24"/>
          <w:szCs w:val="24"/>
          <w:lang w:val="uk-UA"/>
        </w:rPr>
      </w:pPr>
    </w:p>
    <w:p w:rsidR="00042A5D" w:rsidRPr="0018211A" w:rsidRDefault="00042A5D" w:rsidP="0018211A">
      <w:pPr>
        <w:pStyle w:val="a3"/>
        <w:spacing w:line="240" w:lineRule="auto"/>
        <w:ind w:firstLine="426"/>
        <w:jc w:val="both"/>
        <w:rPr>
          <w:b/>
          <w:sz w:val="24"/>
          <w:szCs w:val="24"/>
          <w:u w:val="single"/>
          <w:lang w:val="uk-UA"/>
        </w:rPr>
      </w:pPr>
      <w:r w:rsidRPr="0018211A">
        <w:rPr>
          <w:b/>
          <w:sz w:val="24"/>
          <w:szCs w:val="24"/>
          <w:u w:val="single"/>
          <w:lang w:val="uk-UA"/>
        </w:rPr>
        <w:t>2.3. Замовник зобов’язаний:</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 xml:space="preserve">2.3.1. оплатити надані Підрядником належним чином Роботи відповідно до вимог </w:t>
      </w:r>
      <w:r w:rsidR="00BA3BD9" w:rsidRPr="0018211A">
        <w:rPr>
          <w:sz w:val="24"/>
          <w:szCs w:val="24"/>
          <w:lang w:val="ru-RU"/>
        </w:rPr>
        <w:t xml:space="preserve">даного </w:t>
      </w:r>
      <w:r w:rsidRPr="0018211A">
        <w:rPr>
          <w:sz w:val="24"/>
          <w:szCs w:val="24"/>
          <w:lang w:val="uk-UA"/>
        </w:rPr>
        <w:t xml:space="preserve">Договору; </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2.3.2.  надати Підряднику необхідну для виконання цього Договору інформацію;</w:t>
      </w:r>
    </w:p>
    <w:p w:rsidR="00FC4DBC" w:rsidRPr="0018211A" w:rsidRDefault="00FC4DBC" w:rsidP="0018211A">
      <w:pPr>
        <w:ind w:firstLine="426"/>
        <w:jc w:val="both"/>
      </w:pPr>
      <w:r w:rsidRPr="0018211A">
        <w:t>2.3.</w:t>
      </w:r>
      <w:r w:rsidR="00790DB2">
        <w:rPr>
          <w:lang w:val="ru-RU"/>
        </w:rPr>
        <w:t>3</w:t>
      </w:r>
      <w:r w:rsidRPr="0018211A">
        <w:t>. в разі виявлення недоліків повідомити про це Підрядника для усунення ним недоліків;</w:t>
      </w:r>
    </w:p>
    <w:p w:rsidR="00FC4DBC" w:rsidRPr="0018211A" w:rsidRDefault="00FC4DBC" w:rsidP="0018211A">
      <w:pPr>
        <w:pStyle w:val="a3"/>
        <w:spacing w:line="240" w:lineRule="auto"/>
        <w:ind w:firstLine="426"/>
        <w:jc w:val="both"/>
        <w:rPr>
          <w:sz w:val="24"/>
          <w:szCs w:val="24"/>
          <w:lang w:val="uk-UA"/>
        </w:rPr>
      </w:pPr>
    </w:p>
    <w:p w:rsidR="00042A5D" w:rsidRPr="0018211A" w:rsidRDefault="00042A5D" w:rsidP="0018211A">
      <w:pPr>
        <w:pStyle w:val="a3"/>
        <w:spacing w:line="240" w:lineRule="auto"/>
        <w:ind w:firstLine="426"/>
        <w:jc w:val="both"/>
        <w:rPr>
          <w:b/>
          <w:sz w:val="24"/>
          <w:szCs w:val="24"/>
          <w:u w:val="single"/>
          <w:lang w:val="uk-UA"/>
        </w:rPr>
      </w:pPr>
      <w:r w:rsidRPr="0018211A">
        <w:rPr>
          <w:b/>
          <w:sz w:val="24"/>
          <w:szCs w:val="24"/>
          <w:u w:val="single"/>
          <w:lang w:val="uk-UA"/>
        </w:rPr>
        <w:t>2.4. Замовник має право:</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2.4.1. на будь-якому етапі виконання Робіт, здійснювати контроль та технічний нагляд за ходом і якістю Робіт;</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2.4.2. вимагати від Підрядника надання будь-якої інформації щодо виконання Робіт;</w:t>
      </w:r>
    </w:p>
    <w:p w:rsidR="00FC4DBC" w:rsidRPr="0018211A" w:rsidRDefault="00FC4DBC" w:rsidP="0018211A">
      <w:pPr>
        <w:pStyle w:val="a3"/>
        <w:spacing w:line="240" w:lineRule="auto"/>
        <w:ind w:firstLine="426"/>
        <w:jc w:val="both"/>
        <w:rPr>
          <w:sz w:val="24"/>
          <w:szCs w:val="24"/>
          <w:lang w:val="uk-UA"/>
        </w:rPr>
      </w:pPr>
      <w:r w:rsidRPr="0018211A">
        <w:rPr>
          <w:sz w:val="24"/>
          <w:szCs w:val="24"/>
          <w:lang w:val="uk-UA"/>
        </w:rPr>
        <w:t>2.4.3. на свій розсуд вносити пропозиції/зауваження до ходу/результату виконання робіт до їх завершення в повному обсязі;</w:t>
      </w:r>
    </w:p>
    <w:p w:rsidR="00FC4DBC" w:rsidRPr="0018211A" w:rsidRDefault="00FC4DBC" w:rsidP="0018211A">
      <w:pPr>
        <w:pStyle w:val="Oaeno"/>
        <w:spacing w:line="240" w:lineRule="auto"/>
        <w:ind w:firstLine="426"/>
        <w:contextualSpacing/>
        <w:rPr>
          <w:color w:val="auto"/>
          <w:sz w:val="24"/>
          <w:szCs w:val="24"/>
          <w:lang w:val="uk-UA"/>
        </w:rPr>
      </w:pPr>
      <w:r w:rsidRPr="0018211A">
        <w:rPr>
          <w:color w:val="auto"/>
          <w:sz w:val="24"/>
          <w:szCs w:val="24"/>
          <w:lang w:val="uk-UA"/>
        </w:rPr>
        <w:t>2.4.4. відмовитись від прийняття виконаних Підрядником робіт у разі виявлення недоліків/відступів виконаних робіт вимогам діючих норм і правил/умовам Договору/положенням проектної документації, відсутності виконавчої та/або технічної документації;</w:t>
      </w:r>
    </w:p>
    <w:p w:rsidR="00FC4DBC" w:rsidRPr="0018211A" w:rsidRDefault="00FC4DBC" w:rsidP="0018211A">
      <w:pPr>
        <w:ind w:firstLine="426"/>
        <w:jc w:val="both"/>
      </w:pPr>
      <w:r w:rsidRPr="0018211A">
        <w:t>2.4.5. вимагати безоплатного виправлення недоліків/відступів, що виникли внаслідок допущених Підрядником порушень, за рахунок останнього.</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2</w:t>
      </w:r>
      <w:r w:rsidR="00FC4DBC" w:rsidRPr="0018211A">
        <w:rPr>
          <w:sz w:val="24"/>
          <w:szCs w:val="24"/>
          <w:lang w:val="uk-UA"/>
        </w:rPr>
        <w:t>.4.6</w:t>
      </w:r>
      <w:r w:rsidRPr="0018211A">
        <w:rPr>
          <w:sz w:val="24"/>
          <w:szCs w:val="24"/>
          <w:lang w:val="uk-UA"/>
        </w:rPr>
        <w:t xml:space="preserve">. припинити дію Договору в одностронньому порядку.  </w:t>
      </w:r>
    </w:p>
    <w:p w:rsidR="00042A5D" w:rsidRPr="0018211A" w:rsidRDefault="00042A5D" w:rsidP="0018211A">
      <w:pPr>
        <w:pStyle w:val="a3"/>
        <w:spacing w:line="240" w:lineRule="auto"/>
        <w:ind w:firstLine="426"/>
        <w:jc w:val="both"/>
        <w:rPr>
          <w:sz w:val="24"/>
          <w:szCs w:val="24"/>
          <w:lang w:val="uk-UA"/>
        </w:rPr>
      </w:pPr>
    </w:p>
    <w:p w:rsidR="00042A5D" w:rsidRPr="0018211A" w:rsidRDefault="00790DB2" w:rsidP="0018211A">
      <w:pPr>
        <w:pStyle w:val="a3"/>
        <w:numPr>
          <w:ilvl w:val="0"/>
          <w:numId w:val="1"/>
        </w:numPr>
        <w:spacing w:line="240" w:lineRule="auto"/>
        <w:rPr>
          <w:b/>
          <w:sz w:val="24"/>
          <w:szCs w:val="24"/>
          <w:lang w:val="uk-UA"/>
        </w:rPr>
      </w:pPr>
      <w:r>
        <w:rPr>
          <w:b/>
          <w:sz w:val="24"/>
          <w:szCs w:val="24"/>
          <w:lang w:val="uk-UA"/>
        </w:rPr>
        <w:t>Вартість</w:t>
      </w:r>
      <w:r w:rsidR="00BD480D">
        <w:rPr>
          <w:b/>
          <w:sz w:val="24"/>
          <w:szCs w:val="24"/>
          <w:lang w:val="uk-UA"/>
        </w:rPr>
        <w:t xml:space="preserve"> </w:t>
      </w:r>
      <w:r w:rsidR="000C3AE9" w:rsidRPr="00327F69">
        <w:rPr>
          <w:b/>
          <w:sz w:val="24"/>
          <w:szCs w:val="24"/>
          <w:lang w:val="ru-RU"/>
        </w:rPr>
        <w:t>р</w:t>
      </w:r>
      <w:r w:rsidR="00042A5D" w:rsidRPr="0018211A">
        <w:rPr>
          <w:b/>
          <w:sz w:val="24"/>
          <w:szCs w:val="24"/>
          <w:lang w:val="uk-UA"/>
        </w:rPr>
        <w:t>обіт і порядок розрахунків.</w:t>
      </w:r>
    </w:p>
    <w:p w:rsidR="00042A5D" w:rsidRPr="0018211A" w:rsidRDefault="00042A5D" w:rsidP="0018211A">
      <w:pPr>
        <w:pStyle w:val="a3"/>
        <w:spacing w:line="240" w:lineRule="auto"/>
        <w:ind w:firstLine="426"/>
        <w:jc w:val="both"/>
        <w:rPr>
          <w:bCs/>
          <w:iCs/>
          <w:sz w:val="24"/>
          <w:szCs w:val="24"/>
          <w:lang w:val="uk-UA"/>
        </w:rPr>
      </w:pPr>
      <w:r w:rsidRPr="0018211A">
        <w:rPr>
          <w:sz w:val="24"/>
          <w:szCs w:val="24"/>
          <w:lang w:val="ru-RU"/>
        </w:rPr>
        <w:t xml:space="preserve">3.1. Вартість робіт, що передбачені цим Договором, зазначена у </w:t>
      </w:r>
      <w:r w:rsidR="00790DB2">
        <w:rPr>
          <w:sz w:val="24"/>
          <w:szCs w:val="24"/>
          <w:lang w:val="ru-RU"/>
        </w:rPr>
        <w:t>Кошторисі</w:t>
      </w:r>
      <w:r w:rsidR="00017CCA" w:rsidRPr="0018211A">
        <w:rPr>
          <w:sz w:val="24"/>
          <w:szCs w:val="24"/>
          <w:lang w:val="uk-UA"/>
        </w:rPr>
        <w:t>.</w:t>
      </w:r>
    </w:p>
    <w:p w:rsidR="00042A5D" w:rsidRPr="0018211A" w:rsidRDefault="00042A5D" w:rsidP="0018211A">
      <w:pPr>
        <w:pStyle w:val="a3"/>
        <w:spacing w:line="240" w:lineRule="auto"/>
        <w:ind w:firstLine="426"/>
        <w:jc w:val="both"/>
        <w:rPr>
          <w:sz w:val="24"/>
          <w:szCs w:val="24"/>
          <w:lang w:val="uk-UA"/>
        </w:rPr>
      </w:pPr>
      <w:r w:rsidRPr="00327F69">
        <w:rPr>
          <w:sz w:val="24"/>
          <w:szCs w:val="24"/>
          <w:lang w:val="uk-UA"/>
        </w:rPr>
        <w:t xml:space="preserve">3.2. До </w:t>
      </w:r>
      <w:r w:rsidR="00790DB2" w:rsidRPr="00327F69">
        <w:rPr>
          <w:sz w:val="24"/>
          <w:szCs w:val="24"/>
          <w:lang w:val="uk-UA"/>
        </w:rPr>
        <w:t xml:space="preserve">вартості робіт по </w:t>
      </w:r>
      <w:r w:rsidRPr="00327F69">
        <w:rPr>
          <w:sz w:val="24"/>
          <w:szCs w:val="24"/>
          <w:lang w:val="uk-UA"/>
        </w:rPr>
        <w:t xml:space="preserve">Договору включається також вартість матеріалів, з яких Підрядник буде виконувати роботи, включаючи вартість їх доставки, вартість обладнання, засобів та всіх </w:t>
      </w:r>
      <w:r w:rsidRPr="00327F69">
        <w:rPr>
          <w:sz w:val="24"/>
          <w:szCs w:val="24"/>
          <w:lang w:val="uk-UA"/>
        </w:rPr>
        <w:lastRenderedPageBreak/>
        <w:t>інших витрат, які будуть необхідні для виконання Підрядником передбачених Договором обов’язків.</w:t>
      </w:r>
    </w:p>
    <w:p w:rsidR="00042A5D" w:rsidRPr="0018211A" w:rsidRDefault="00042A5D" w:rsidP="0018211A">
      <w:pPr>
        <w:pStyle w:val="a3"/>
        <w:spacing w:line="240" w:lineRule="auto"/>
        <w:ind w:firstLine="426"/>
        <w:jc w:val="both"/>
        <w:rPr>
          <w:sz w:val="24"/>
          <w:szCs w:val="24"/>
          <w:lang w:val="uk-UA"/>
        </w:rPr>
      </w:pPr>
      <w:r w:rsidRPr="0018211A">
        <w:rPr>
          <w:sz w:val="24"/>
          <w:szCs w:val="24"/>
          <w:lang w:val="ru-RU"/>
        </w:rPr>
        <w:t>3.3. Ціна Договору є фіксованою</w:t>
      </w:r>
      <w:r w:rsidR="00790DB2">
        <w:rPr>
          <w:sz w:val="24"/>
          <w:szCs w:val="24"/>
          <w:lang w:val="ru-RU"/>
        </w:rPr>
        <w:t xml:space="preserve">. Вартість Робіт та матеріалів </w:t>
      </w:r>
      <w:r w:rsidRPr="0018211A">
        <w:rPr>
          <w:sz w:val="24"/>
          <w:szCs w:val="24"/>
          <w:lang w:val="ru-RU"/>
        </w:rPr>
        <w:t xml:space="preserve">  не підлягає зміні в одност</w:t>
      </w:r>
      <w:r w:rsidR="001B28D2">
        <w:rPr>
          <w:sz w:val="24"/>
          <w:szCs w:val="24"/>
          <w:lang w:val="ru-RU"/>
        </w:rPr>
        <w:t>о</w:t>
      </w:r>
      <w:r w:rsidRPr="0018211A">
        <w:rPr>
          <w:sz w:val="24"/>
          <w:szCs w:val="24"/>
          <w:lang w:val="ru-RU"/>
        </w:rPr>
        <w:t xml:space="preserve">ронньому порядку.  </w:t>
      </w:r>
    </w:p>
    <w:p w:rsidR="00443E52" w:rsidRDefault="00042A5D" w:rsidP="00327F69">
      <w:pPr>
        <w:pStyle w:val="a7"/>
        <w:spacing w:line="240" w:lineRule="auto"/>
        <w:ind w:firstLine="426"/>
        <w:rPr>
          <w:rFonts w:ascii="Times New Roman" w:hAnsi="Times New Roman" w:cs="Times New Roman"/>
          <w:noProof/>
          <w:color w:val="auto"/>
          <w:sz w:val="24"/>
          <w:szCs w:val="24"/>
          <w:lang w:val="uk-UA" w:eastAsia="uk-UA"/>
        </w:rPr>
      </w:pPr>
      <w:r w:rsidRPr="0018211A">
        <w:rPr>
          <w:rFonts w:ascii="Times New Roman" w:hAnsi="Times New Roman" w:cs="Times New Roman"/>
          <w:sz w:val="24"/>
          <w:szCs w:val="24"/>
        </w:rPr>
        <w:t xml:space="preserve">3.4. </w:t>
      </w:r>
      <w:r w:rsidRPr="0018211A">
        <w:rPr>
          <w:rFonts w:ascii="Times New Roman" w:hAnsi="Times New Roman" w:cs="Times New Roman"/>
          <w:noProof/>
          <w:color w:val="auto"/>
          <w:sz w:val="24"/>
          <w:szCs w:val="24"/>
          <w:lang w:val="uk-UA" w:eastAsia="uk-UA"/>
        </w:rPr>
        <w:t xml:space="preserve">Замовник зобов’язаний здійснити оплату прийнятих ним Робіт </w:t>
      </w:r>
      <w:r w:rsidRPr="00BB364E">
        <w:rPr>
          <w:rFonts w:ascii="Times New Roman" w:hAnsi="Times New Roman" w:cs="Times New Roman"/>
          <w:noProof/>
          <w:color w:val="auto"/>
          <w:sz w:val="24"/>
          <w:szCs w:val="24"/>
          <w:lang w:val="uk-UA" w:eastAsia="uk-UA"/>
        </w:rPr>
        <w:t>у національній в</w:t>
      </w:r>
      <w:r w:rsidR="00017CCA" w:rsidRPr="00BB364E">
        <w:rPr>
          <w:rFonts w:ascii="Times New Roman" w:hAnsi="Times New Roman" w:cs="Times New Roman"/>
          <w:noProof/>
          <w:color w:val="auto"/>
          <w:sz w:val="24"/>
          <w:szCs w:val="24"/>
          <w:lang w:val="uk-UA" w:eastAsia="uk-UA"/>
        </w:rPr>
        <w:t xml:space="preserve">алюті </w:t>
      </w:r>
      <w:r w:rsidR="00BB364E" w:rsidRPr="00BB364E">
        <w:rPr>
          <w:rFonts w:ascii="Times New Roman" w:hAnsi="Times New Roman" w:cs="Times New Roman"/>
          <w:noProof/>
          <w:color w:val="auto"/>
          <w:sz w:val="24"/>
          <w:szCs w:val="24"/>
          <w:lang w:val="uk-UA" w:eastAsia="uk-UA"/>
        </w:rPr>
        <w:t>в безготівковому порядку</w:t>
      </w:r>
      <w:r w:rsidR="00443E52">
        <w:rPr>
          <w:rFonts w:ascii="Times New Roman" w:hAnsi="Times New Roman" w:cs="Times New Roman"/>
          <w:noProof/>
          <w:color w:val="auto"/>
          <w:sz w:val="24"/>
          <w:szCs w:val="24"/>
          <w:lang w:val="uk-UA" w:eastAsia="uk-UA"/>
        </w:rPr>
        <w:t xml:space="preserve"> наступним чином:</w:t>
      </w:r>
    </w:p>
    <w:p w:rsidR="00443E52" w:rsidRPr="00D53C45" w:rsidRDefault="00443E52" w:rsidP="00695DF2">
      <w:pPr>
        <w:pStyle w:val="a9"/>
        <w:numPr>
          <w:ilvl w:val="2"/>
          <w:numId w:val="10"/>
        </w:numPr>
        <w:jc w:val="both"/>
        <w:rPr>
          <w:lang w:val="uk-UA"/>
        </w:rPr>
      </w:pPr>
      <w:r w:rsidRPr="00D53C45">
        <w:rPr>
          <w:lang w:val="uk-UA"/>
        </w:rPr>
        <w:t>Попередня оплата в розмірі</w:t>
      </w:r>
      <w:r w:rsidR="00D53C45" w:rsidRPr="00D53C45">
        <w:rPr>
          <w:b/>
          <w:color w:val="000000" w:themeColor="text1"/>
          <w:lang w:val="uk-UA"/>
        </w:rPr>
        <w:t>70%</w:t>
      </w:r>
      <w:r w:rsidR="00D53C45">
        <w:rPr>
          <w:lang w:val="uk-UA"/>
        </w:rPr>
        <w:t xml:space="preserve"> </w:t>
      </w:r>
      <w:r w:rsidRPr="00D53C45">
        <w:rPr>
          <w:lang w:val="uk-UA"/>
        </w:rPr>
        <w:t xml:space="preserve"> , що становить</w:t>
      </w:r>
      <w:r w:rsidR="00D53C45" w:rsidRPr="00D53C45">
        <w:rPr>
          <w:b/>
          <w:color w:val="000000" w:themeColor="text1"/>
          <w:lang w:val="uk-UA"/>
        </w:rPr>
        <w:t>.</w:t>
      </w:r>
    </w:p>
    <w:p w:rsidR="00443E52" w:rsidRPr="0018211A" w:rsidRDefault="00443E52" w:rsidP="00695DF2">
      <w:pPr>
        <w:pStyle w:val="a9"/>
        <w:numPr>
          <w:ilvl w:val="2"/>
          <w:numId w:val="10"/>
        </w:numPr>
        <w:jc w:val="both"/>
      </w:pPr>
      <w:proofErr w:type="spellStart"/>
      <w:r w:rsidRPr="0018211A">
        <w:t>Остаточна</w:t>
      </w:r>
      <w:proofErr w:type="spellEnd"/>
      <w:r w:rsidRPr="0018211A">
        <w:t xml:space="preserve"> оплата в </w:t>
      </w:r>
      <w:proofErr w:type="spellStart"/>
      <w:r w:rsidRPr="0018211A">
        <w:t>розмі</w:t>
      </w:r>
      <w:proofErr w:type="gramStart"/>
      <w:r w:rsidRPr="0018211A">
        <w:t>р</w:t>
      </w:r>
      <w:proofErr w:type="gramEnd"/>
      <w:r w:rsidRPr="0018211A">
        <w:t>і</w:t>
      </w:r>
      <w:proofErr w:type="spellEnd"/>
      <w:r w:rsidR="00D53C45" w:rsidRPr="00D53C45">
        <w:rPr>
          <w:b/>
          <w:color w:val="000000" w:themeColor="text1"/>
          <w:lang w:val="uk-UA"/>
        </w:rPr>
        <w:t>30</w:t>
      </w:r>
      <w:r w:rsidRPr="0018211A">
        <w:t xml:space="preserve">%, </w:t>
      </w:r>
      <w:proofErr w:type="spellStart"/>
      <w:r w:rsidRPr="0018211A">
        <w:t>що</w:t>
      </w:r>
      <w:proofErr w:type="spellEnd"/>
      <w:r w:rsidRPr="0018211A">
        <w:t xml:space="preserve"> становить</w:t>
      </w:r>
      <w:r w:rsidR="009F4BA3">
        <w:t>.</w:t>
      </w:r>
    </w:p>
    <w:p w:rsidR="00042A5D" w:rsidRPr="0018211A" w:rsidRDefault="00042A5D" w:rsidP="00327F69">
      <w:pPr>
        <w:pStyle w:val="a7"/>
        <w:spacing w:line="240" w:lineRule="auto"/>
        <w:ind w:firstLine="426"/>
      </w:pPr>
    </w:p>
    <w:p w:rsidR="00042A5D" w:rsidRPr="0018211A" w:rsidRDefault="00017CCA" w:rsidP="0018211A">
      <w:pPr>
        <w:pStyle w:val="a3"/>
        <w:numPr>
          <w:ilvl w:val="0"/>
          <w:numId w:val="1"/>
        </w:numPr>
        <w:spacing w:line="240" w:lineRule="auto"/>
        <w:rPr>
          <w:b/>
          <w:sz w:val="24"/>
          <w:szCs w:val="24"/>
          <w:lang w:val="ru-RU"/>
        </w:rPr>
      </w:pPr>
      <w:r w:rsidRPr="0018211A">
        <w:rPr>
          <w:b/>
          <w:sz w:val="24"/>
          <w:szCs w:val="24"/>
          <w:lang w:val="ru-RU"/>
        </w:rPr>
        <w:t>Строк виконання Робіт</w:t>
      </w:r>
    </w:p>
    <w:p w:rsidR="00042A5D" w:rsidRPr="0018211A" w:rsidRDefault="00042A5D" w:rsidP="0018211A">
      <w:pPr>
        <w:pStyle w:val="a3"/>
        <w:spacing w:line="240" w:lineRule="auto"/>
        <w:ind w:firstLine="426"/>
        <w:jc w:val="both"/>
        <w:rPr>
          <w:sz w:val="24"/>
          <w:szCs w:val="24"/>
          <w:lang w:val="ru-RU"/>
        </w:rPr>
      </w:pPr>
      <w:r w:rsidRPr="0018211A">
        <w:rPr>
          <w:sz w:val="24"/>
          <w:szCs w:val="24"/>
          <w:lang w:val="ru-RU"/>
        </w:rPr>
        <w:t>4.1. Підрядник зобов’язується виконати Роботи передбачені цим Договором</w:t>
      </w:r>
      <w:r w:rsidR="00017CCA" w:rsidRPr="0018211A">
        <w:rPr>
          <w:sz w:val="24"/>
          <w:szCs w:val="24"/>
          <w:lang w:val="ru-RU"/>
        </w:rPr>
        <w:t xml:space="preserve"> у строк, встановлений відповідно до умов, встановлених </w:t>
      </w:r>
      <w:r w:rsidR="00BB364E">
        <w:rPr>
          <w:sz w:val="24"/>
          <w:szCs w:val="24"/>
          <w:lang w:val="ru-RU"/>
        </w:rPr>
        <w:t xml:space="preserve">Графіком Робіт, що є додатком </w:t>
      </w:r>
      <w:r w:rsidR="00017CCA" w:rsidRPr="0018211A">
        <w:rPr>
          <w:sz w:val="24"/>
          <w:szCs w:val="24"/>
          <w:lang w:val="ru-RU"/>
        </w:rPr>
        <w:t>до даного Договору</w:t>
      </w:r>
      <w:r w:rsidRPr="0018211A">
        <w:rPr>
          <w:sz w:val="24"/>
          <w:szCs w:val="24"/>
          <w:lang w:val="ru-RU"/>
        </w:rPr>
        <w:t>.</w:t>
      </w:r>
    </w:p>
    <w:p w:rsidR="00017CCA" w:rsidRPr="0018211A" w:rsidRDefault="00017CCA" w:rsidP="0018211A">
      <w:pPr>
        <w:widowControl w:val="0"/>
        <w:autoSpaceDE w:val="0"/>
        <w:autoSpaceDN w:val="0"/>
        <w:adjustRightInd w:val="0"/>
        <w:ind w:firstLine="426"/>
        <w:jc w:val="both"/>
        <w:rPr>
          <w:lang w:val="ru-RU" w:eastAsia="uk-UA"/>
        </w:rPr>
      </w:pPr>
      <w:r w:rsidRPr="0018211A">
        <w:rPr>
          <w:lang w:val="ru-RU" w:eastAsia="uk-UA"/>
        </w:rPr>
        <w:t xml:space="preserve">4.2. У випадку порушення Підрядником строків виконання Робіт за цим Договором в результаті </w:t>
      </w:r>
      <w:r w:rsidR="00BB364E">
        <w:rPr>
          <w:lang w:val="ru-RU" w:eastAsia="uk-UA"/>
        </w:rPr>
        <w:t>прострочення</w:t>
      </w:r>
      <w:r w:rsidRPr="0018211A">
        <w:rPr>
          <w:lang w:val="ru-RU" w:eastAsia="uk-UA"/>
        </w:rPr>
        <w:t xml:space="preserve"> виконання Замовником своїх зобов’язань згідно з Договором, на вимогу Підрядника, цей термін може бути продовжений шляхом укладення Сторонами додаткової угоди до даного Договору.</w:t>
      </w:r>
    </w:p>
    <w:p w:rsidR="00042A5D" w:rsidRPr="0018211A" w:rsidRDefault="00042A5D" w:rsidP="0018211A">
      <w:pPr>
        <w:pStyle w:val="a3"/>
        <w:spacing w:line="240" w:lineRule="auto"/>
        <w:ind w:firstLine="426"/>
        <w:jc w:val="both"/>
        <w:rPr>
          <w:sz w:val="24"/>
          <w:szCs w:val="24"/>
          <w:lang w:val="ru-RU"/>
        </w:rPr>
      </w:pPr>
    </w:p>
    <w:p w:rsidR="00042A5D" w:rsidRPr="0018211A" w:rsidRDefault="00042A5D" w:rsidP="0018211A">
      <w:pPr>
        <w:pStyle w:val="a3"/>
        <w:numPr>
          <w:ilvl w:val="0"/>
          <w:numId w:val="1"/>
        </w:numPr>
        <w:spacing w:line="240" w:lineRule="auto"/>
        <w:rPr>
          <w:b/>
          <w:sz w:val="24"/>
          <w:szCs w:val="24"/>
          <w:lang w:val="ru-RU"/>
        </w:rPr>
      </w:pPr>
      <w:r w:rsidRPr="0018211A">
        <w:rPr>
          <w:b/>
          <w:sz w:val="24"/>
          <w:szCs w:val="24"/>
          <w:lang w:val="ru-RU"/>
        </w:rPr>
        <w:t>Порядок передачі і приймання Робіт.</w:t>
      </w:r>
    </w:p>
    <w:p w:rsidR="000B792A" w:rsidRPr="0018211A" w:rsidRDefault="00017CCA" w:rsidP="00545638">
      <w:pPr>
        <w:pStyle w:val="a3"/>
        <w:numPr>
          <w:ilvl w:val="1"/>
          <w:numId w:val="6"/>
        </w:numPr>
        <w:spacing w:line="240" w:lineRule="auto"/>
        <w:ind w:left="0" w:firstLine="426"/>
        <w:jc w:val="both"/>
        <w:rPr>
          <w:sz w:val="24"/>
          <w:szCs w:val="24"/>
          <w:lang w:val="uk-UA"/>
        </w:rPr>
      </w:pPr>
      <w:r w:rsidRPr="0018211A">
        <w:rPr>
          <w:sz w:val="24"/>
          <w:szCs w:val="24"/>
          <w:lang w:val="ru-RU"/>
        </w:rPr>
        <w:t xml:space="preserve">Приймання-передача </w:t>
      </w:r>
      <w:r w:rsidR="00BB364E">
        <w:rPr>
          <w:sz w:val="24"/>
          <w:szCs w:val="24"/>
          <w:lang w:val="ru-RU"/>
        </w:rPr>
        <w:t>виконаних</w:t>
      </w:r>
      <w:r w:rsidRPr="0018211A">
        <w:rPr>
          <w:sz w:val="24"/>
          <w:szCs w:val="24"/>
          <w:lang w:val="ru-RU"/>
        </w:rPr>
        <w:t xml:space="preserve">робіт буде здійснюватися відповідно до вимог, що ставляться до таких робіт, та </w:t>
      </w:r>
      <w:r w:rsidR="000B792A" w:rsidRPr="0018211A">
        <w:rPr>
          <w:sz w:val="24"/>
          <w:szCs w:val="24"/>
          <w:lang w:val="ru-RU"/>
        </w:rPr>
        <w:t xml:space="preserve">відповідно до умов Договору і </w:t>
      </w:r>
      <w:r w:rsidR="00BB364E">
        <w:rPr>
          <w:sz w:val="24"/>
          <w:szCs w:val="24"/>
          <w:lang w:val="ru-RU"/>
        </w:rPr>
        <w:t>додатків до нього</w:t>
      </w:r>
      <w:r w:rsidR="000B792A" w:rsidRPr="0018211A">
        <w:rPr>
          <w:sz w:val="24"/>
          <w:szCs w:val="24"/>
          <w:lang w:val="ru-RU"/>
        </w:rPr>
        <w:t>.</w:t>
      </w:r>
    </w:p>
    <w:p w:rsidR="00042A5D" w:rsidRPr="0018211A" w:rsidRDefault="000B792A" w:rsidP="00545638">
      <w:pPr>
        <w:pStyle w:val="a3"/>
        <w:numPr>
          <w:ilvl w:val="1"/>
          <w:numId w:val="6"/>
        </w:numPr>
        <w:spacing w:line="240" w:lineRule="auto"/>
        <w:ind w:left="0" w:firstLine="426"/>
        <w:jc w:val="both"/>
        <w:rPr>
          <w:sz w:val="24"/>
          <w:szCs w:val="24"/>
          <w:lang w:val="uk-UA"/>
        </w:rPr>
      </w:pPr>
      <w:r w:rsidRPr="0018211A">
        <w:rPr>
          <w:sz w:val="24"/>
          <w:szCs w:val="24"/>
          <w:lang w:val="uk-UA"/>
        </w:rPr>
        <w:t>З</w:t>
      </w:r>
      <w:r w:rsidR="00042A5D" w:rsidRPr="0018211A">
        <w:rPr>
          <w:sz w:val="24"/>
          <w:szCs w:val="24"/>
          <w:lang w:val="uk-UA"/>
        </w:rPr>
        <w:t xml:space="preserve">а умови відсутності зауважень та/або заперечень </w:t>
      </w:r>
      <w:r w:rsidR="00BB364E">
        <w:rPr>
          <w:sz w:val="24"/>
          <w:szCs w:val="24"/>
          <w:lang w:val="uk-UA"/>
        </w:rPr>
        <w:t>до обсягу, якості, термінів виконання Робіт</w:t>
      </w:r>
      <w:r w:rsidR="00042A5D" w:rsidRPr="0018211A">
        <w:rPr>
          <w:sz w:val="24"/>
          <w:szCs w:val="24"/>
          <w:lang w:val="uk-UA"/>
        </w:rPr>
        <w:t xml:space="preserve">, у тому числі щодо </w:t>
      </w:r>
      <w:r w:rsidR="00BB364E">
        <w:rPr>
          <w:sz w:val="24"/>
          <w:szCs w:val="24"/>
          <w:lang w:val="uk-UA"/>
        </w:rPr>
        <w:t xml:space="preserve">кількості та/або </w:t>
      </w:r>
      <w:r w:rsidR="00042A5D" w:rsidRPr="0018211A">
        <w:rPr>
          <w:sz w:val="24"/>
          <w:szCs w:val="24"/>
          <w:lang w:val="uk-UA"/>
        </w:rPr>
        <w:t xml:space="preserve">якості матеріалів використовуваних Підрядником під час виконання Робіт,  Замовник підписує Акт приймання-передачі виконаних робіт (надалі – Акт)  протягом </w:t>
      </w:r>
      <w:r w:rsidR="0070594B">
        <w:rPr>
          <w:sz w:val="24"/>
          <w:szCs w:val="24"/>
          <w:lang w:val="uk-UA"/>
        </w:rPr>
        <w:t>2</w:t>
      </w:r>
      <w:r w:rsidR="00042A5D" w:rsidRPr="0018211A">
        <w:rPr>
          <w:sz w:val="24"/>
          <w:szCs w:val="24"/>
          <w:lang w:val="uk-UA"/>
        </w:rPr>
        <w:t xml:space="preserve"> (</w:t>
      </w:r>
      <w:r w:rsidR="0070594B">
        <w:rPr>
          <w:sz w:val="24"/>
          <w:szCs w:val="24"/>
          <w:lang w:val="uk-UA"/>
        </w:rPr>
        <w:t>двух</w:t>
      </w:r>
      <w:r w:rsidR="00042A5D" w:rsidRPr="0018211A">
        <w:rPr>
          <w:sz w:val="24"/>
          <w:szCs w:val="24"/>
          <w:lang w:val="uk-UA"/>
        </w:rPr>
        <w:t xml:space="preserve">) робочих днів з дати його отримання від Підрядника. </w:t>
      </w:r>
    </w:p>
    <w:p w:rsidR="004539C3" w:rsidRDefault="00042A5D" w:rsidP="00545638">
      <w:pPr>
        <w:pStyle w:val="a3"/>
        <w:numPr>
          <w:ilvl w:val="1"/>
          <w:numId w:val="2"/>
        </w:numPr>
        <w:tabs>
          <w:tab w:val="clear" w:pos="502"/>
          <w:tab w:val="num" w:pos="142"/>
        </w:tabs>
        <w:spacing w:line="240" w:lineRule="auto"/>
        <w:ind w:left="0" w:firstLine="426"/>
        <w:jc w:val="both"/>
        <w:rPr>
          <w:sz w:val="24"/>
          <w:szCs w:val="24"/>
          <w:lang w:val="uk-UA"/>
        </w:rPr>
      </w:pPr>
      <w:r w:rsidRPr="0018211A">
        <w:rPr>
          <w:sz w:val="24"/>
          <w:szCs w:val="24"/>
          <w:lang w:val="uk-UA"/>
        </w:rPr>
        <w:t xml:space="preserve">У випадку виявлення Замовником будь-яких відступів від умов Договору та/або будь-яких інших недоліків у виконаних Роботах, у тому числі щодо </w:t>
      </w:r>
      <w:r w:rsidR="00BB364E">
        <w:rPr>
          <w:sz w:val="24"/>
          <w:szCs w:val="24"/>
          <w:lang w:val="uk-UA"/>
        </w:rPr>
        <w:t>кількості/</w:t>
      </w:r>
      <w:r w:rsidRPr="0018211A">
        <w:rPr>
          <w:sz w:val="24"/>
          <w:szCs w:val="24"/>
          <w:lang w:val="uk-UA"/>
        </w:rPr>
        <w:t xml:space="preserve">якості використаних Підрядником матеріалів під час виконання Робіт, Замовник має право не підписувати Акт, надавши Підряднику мотивовану відмову від підписання протягом </w:t>
      </w:r>
      <w:r w:rsidR="0070594B">
        <w:rPr>
          <w:sz w:val="24"/>
          <w:szCs w:val="24"/>
          <w:lang w:val="uk-UA"/>
        </w:rPr>
        <w:t>2</w:t>
      </w:r>
      <w:r w:rsidRPr="0018211A">
        <w:rPr>
          <w:sz w:val="24"/>
          <w:szCs w:val="24"/>
          <w:lang w:val="uk-UA"/>
        </w:rPr>
        <w:t xml:space="preserve"> (</w:t>
      </w:r>
      <w:r w:rsidR="0070594B">
        <w:rPr>
          <w:sz w:val="24"/>
          <w:szCs w:val="24"/>
          <w:lang w:val="uk-UA"/>
        </w:rPr>
        <w:t>двух</w:t>
      </w:r>
      <w:r w:rsidRPr="0018211A">
        <w:rPr>
          <w:sz w:val="24"/>
          <w:szCs w:val="24"/>
          <w:lang w:val="uk-UA"/>
        </w:rPr>
        <w:t xml:space="preserve">) робочих днів з дати його отримання від Підрядника. </w:t>
      </w:r>
    </w:p>
    <w:p w:rsidR="00042A5D" w:rsidRPr="0018211A" w:rsidRDefault="00042A5D" w:rsidP="0018211A">
      <w:pPr>
        <w:pStyle w:val="a3"/>
        <w:numPr>
          <w:ilvl w:val="1"/>
          <w:numId w:val="2"/>
        </w:numPr>
        <w:tabs>
          <w:tab w:val="num" w:pos="0"/>
        </w:tabs>
        <w:spacing w:line="240" w:lineRule="auto"/>
        <w:ind w:left="0" w:firstLine="360"/>
        <w:jc w:val="both"/>
        <w:rPr>
          <w:sz w:val="24"/>
          <w:szCs w:val="24"/>
          <w:lang w:val="uk-UA"/>
        </w:rPr>
      </w:pPr>
      <w:r w:rsidRPr="0018211A">
        <w:rPr>
          <w:sz w:val="24"/>
          <w:szCs w:val="24"/>
          <w:lang w:val="uk-UA"/>
        </w:rPr>
        <w:t xml:space="preserve">Підрядник зобов’язується за вибором Замовника в </w:t>
      </w:r>
      <w:r w:rsidR="00BB364E">
        <w:rPr>
          <w:sz w:val="24"/>
          <w:szCs w:val="24"/>
          <w:lang w:val="uk-UA"/>
        </w:rPr>
        <w:t>зазначений</w:t>
      </w:r>
      <w:r w:rsidRPr="0018211A">
        <w:rPr>
          <w:sz w:val="24"/>
          <w:szCs w:val="24"/>
          <w:lang w:val="uk-UA"/>
        </w:rPr>
        <w:t>Замовником термін усунути вказані недоліки Товару та/або Робіт або</w:t>
      </w:r>
      <w:r w:rsidR="00BB364E">
        <w:rPr>
          <w:sz w:val="24"/>
          <w:szCs w:val="24"/>
          <w:lang w:val="uk-UA"/>
        </w:rPr>
        <w:t>, на вимогу Замовника,</w:t>
      </w:r>
      <w:r w:rsidRPr="0018211A">
        <w:rPr>
          <w:sz w:val="24"/>
          <w:szCs w:val="24"/>
          <w:lang w:val="uk-UA"/>
        </w:rPr>
        <w:t>пропорційно зменшити їх вартість, або компенсувати Замовнику витрати на усунення таких недоліків</w:t>
      </w:r>
      <w:r w:rsidR="00A3182C">
        <w:rPr>
          <w:sz w:val="24"/>
          <w:szCs w:val="24"/>
          <w:lang w:val="uk-UA"/>
        </w:rPr>
        <w:t>власними силами або із залученням іншого підрядника</w:t>
      </w:r>
      <w:r w:rsidRPr="0018211A">
        <w:rPr>
          <w:sz w:val="24"/>
          <w:szCs w:val="24"/>
          <w:lang w:val="uk-UA"/>
        </w:rPr>
        <w:t xml:space="preserve">в повному обсязі. </w:t>
      </w:r>
    </w:p>
    <w:p w:rsidR="00042A5D" w:rsidRPr="0018211A" w:rsidRDefault="00725119" w:rsidP="0018211A">
      <w:pPr>
        <w:ind w:firstLine="360"/>
        <w:jc w:val="both"/>
      </w:pPr>
      <w:r>
        <w:rPr>
          <w:lang w:eastAsia="uk-UA"/>
        </w:rPr>
        <w:t>5.</w:t>
      </w:r>
      <w:r w:rsidR="00545638">
        <w:rPr>
          <w:lang w:val="ru-RU" w:eastAsia="uk-UA"/>
        </w:rPr>
        <w:t>5</w:t>
      </w:r>
      <w:r w:rsidR="00042A5D" w:rsidRPr="0018211A">
        <w:rPr>
          <w:lang w:eastAsia="uk-UA"/>
        </w:rPr>
        <w:t>. Щоквартально, станом на останній день кварталу, Підрядник зобов’язаний надіслати Замовнику на  його електронну адресу reconciliation@sushiya.ua  Акт звірки розрахунків. Протягом 5 (п’яти) робочих днів з моменту отримання Замовником Акту звірки розрахунків, Підрядник зобов’язується підтвердити його або надіслати на електронну адресу Підрядника відмову від підтвердження Акту звірки розрахунків, зазначивши відповідні розбіжності. У випадку наявності розбіжностей Сторони зобов’язуються докласти всіх зусиль для їх узгодження та підписання погодженого обома Сторонами Акту звірки розрахунків</w:t>
      </w:r>
    </w:p>
    <w:p w:rsidR="00042A5D" w:rsidRPr="0018211A" w:rsidRDefault="00042A5D" w:rsidP="0018211A">
      <w:pPr>
        <w:pStyle w:val="a3"/>
        <w:spacing w:line="240" w:lineRule="auto"/>
        <w:ind w:firstLine="426"/>
        <w:jc w:val="both"/>
        <w:rPr>
          <w:sz w:val="24"/>
          <w:szCs w:val="24"/>
          <w:lang w:val="uk-UA"/>
        </w:rPr>
      </w:pPr>
    </w:p>
    <w:p w:rsidR="00042A5D" w:rsidRPr="0018211A" w:rsidRDefault="00042A5D" w:rsidP="0018211A">
      <w:pPr>
        <w:pStyle w:val="a3"/>
        <w:numPr>
          <w:ilvl w:val="0"/>
          <w:numId w:val="2"/>
        </w:numPr>
        <w:spacing w:line="240" w:lineRule="auto"/>
        <w:rPr>
          <w:b/>
          <w:sz w:val="24"/>
          <w:szCs w:val="24"/>
          <w:lang w:val="uk-UA"/>
        </w:rPr>
      </w:pPr>
      <w:r w:rsidRPr="0018211A">
        <w:rPr>
          <w:b/>
          <w:sz w:val="24"/>
          <w:szCs w:val="24"/>
          <w:lang w:val="uk-UA"/>
        </w:rPr>
        <w:t>Гарантії Сторін.</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6.1. Сторони гарантують, що вони володіють всіма необхідними правами для укладення Договору та виконання зобов’язань за Договором.</w:t>
      </w:r>
    </w:p>
    <w:p w:rsidR="00042A5D" w:rsidRPr="0018211A" w:rsidRDefault="00042A5D" w:rsidP="0018211A">
      <w:pPr>
        <w:pStyle w:val="a3"/>
        <w:shd w:val="clear" w:color="auto" w:fill="FFFFFF"/>
        <w:spacing w:line="240" w:lineRule="auto"/>
        <w:ind w:firstLine="426"/>
        <w:jc w:val="both"/>
        <w:rPr>
          <w:sz w:val="24"/>
          <w:szCs w:val="24"/>
          <w:lang w:val="uk-UA"/>
        </w:rPr>
      </w:pPr>
      <w:r w:rsidRPr="0018211A">
        <w:rPr>
          <w:sz w:val="24"/>
          <w:szCs w:val="24"/>
          <w:lang w:val="uk-UA"/>
        </w:rPr>
        <w:t>6.2. Підрядник гарантує, що працівники Підрядника, які безпосередньо будуть забезпечувати виконання Договору з боку Підрядника, мають належну кваліфікацію та досвід роботи, який дозволяє цим працівникам Підрядника ефективно та якісно виконувати Роботи у відповідності з умовами Договору.</w:t>
      </w:r>
    </w:p>
    <w:p w:rsidR="00042A5D" w:rsidRPr="0018211A" w:rsidRDefault="00042A5D" w:rsidP="0018211A">
      <w:pPr>
        <w:widowControl w:val="0"/>
        <w:ind w:firstLine="426"/>
        <w:jc w:val="both"/>
        <w:rPr>
          <w:lang w:eastAsia="uk-UA"/>
        </w:rPr>
      </w:pPr>
      <w:r w:rsidRPr="0018211A">
        <w:rPr>
          <w:lang w:eastAsia="uk-UA"/>
        </w:rPr>
        <w:t xml:space="preserve">6.3. </w:t>
      </w:r>
      <w:r w:rsidR="000B792A" w:rsidRPr="0018211A">
        <w:rPr>
          <w:lang w:eastAsia="uk-UA"/>
        </w:rPr>
        <w:t>Гарантійний строк на матеріали та виконані роботи за даним Договором складає 1 (один) календарний рік з моменту підписання Замовником Акту.</w:t>
      </w:r>
    </w:p>
    <w:p w:rsidR="00042A5D" w:rsidRPr="0018211A" w:rsidRDefault="00042A5D" w:rsidP="0018211A">
      <w:pPr>
        <w:pStyle w:val="a3"/>
        <w:shd w:val="clear" w:color="auto" w:fill="FFFFFF"/>
        <w:spacing w:line="240" w:lineRule="auto"/>
        <w:ind w:firstLine="426"/>
        <w:jc w:val="both"/>
        <w:rPr>
          <w:sz w:val="24"/>
          <w:szCs w:val="24"/>
          <w:lang w:val="uk-UA"/>
        </w:rPr>
      </w:pPr>
      <w:r w:rsidRPr="0018211A">
        <w:rPr>
          <w:sz w:val="24"/>
          <w:szCs w:val="24"/>
          <w:lang w:val="uk-UA"/>
        </w:rPr>
        <w:t xml:space="preserve">6.4. Протягом гарантійного строку Підрядник зобов’язується власними силами та засобами і за свій рахунок усувати недоліки </w:t>
      </w:r>
      <w:r w:rsidR="00A3182C">
        <w:rPr>
          <w:sz w:val="24"/>
          <w:szCs w:val="24"/>
          <w:lang w:val="uk-UA"/>
        </w:rPr>
        <w:t>матеріалів</w:t>
      </w:r>
      <w:r w:rsidR="0070594B">
        <w:rPr>
          <w:sz w:val="24"/>
          <w:szCs w:val="24"/>
          <w:lang w:val="uk-UA"/>
        </w:rPr>
        <w:t xml:space="preserve"> </w:t>
      </w:r>
      <w:r w:rsidRPr="0018211A">
        <w:rPr>
          <w:sz w:val="24"/>
          <w:szCs w:val="24"/>
          <w:lang w:val="uk-UA"/>
        </w:rPr>
        <w:t xml:space="preserve">та/або результатів Робіт протягом 5 (п’яти) робочих днів з дати отримання відповідного звернення </w:t>
      </w:r>
      <w:r w:rsidR="00A3182C" w:rsidRPr="0018211A">
        <w:rPr>
          <w:sz w:val="24"/>
          <w:szCs w:val="24"/>
          <w:lang w:val="uk-UA"/>
        </w:rPr>
        <w:t>ві</w:t>
      </w:r>
      <w:r w:rsidR="00A3182C">
        <w:rPr>
          <w:sz w:val="24"/>
          <w:szCs w:val="24"/>
          <w:lang w:val="uk-UA"/>
        </w:rPr>
        <w:t xml:space="preserve">д </w:t>
      </w:r>
      <w:r w:rsidRPr="0018211A">
        <w:rPr>
          <w:sz w:val="24"/>
          <w:szCs w:val="24"/>
          <w:lang w:val="uk-UA"/>
        </w:rPr>
        <w:t>Замовника.</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lastRenderedPageBreak/>
        <w:t>6.5. Порядок та строк усунення недоліків, виявлених протягом гарантійного строку, може бути змінений за умови укладення Сторонами відповідної додаткової угоди до даного Договору.</w:t>
      </w:r>
    </w:p>
    <w:p w:rsidR="00042A5D" w:rsidRPr="0018211A" w:rsidRDefault="00042A5D" w:rsidP="0018211A">
      <w:pPr>
        <w:pStyle w:val="a3"/>
        <w:spacing w:line="240" w:lineRule="auto"/>
        <w:ind w:firstLine="426"/>
        <w:jc w:val="both"/>
        <w:rPr>
          <w:sz w:val="24"/>
          <w:szCs w:val="24"/>
          <w:lang w:val="ru-RU"/>
        </w:rPr>
      </w:pPr>
      <w:r w:rsidRPr="0018211A">
        <w:rPr>
          <w:sz w:val="24"/>
          <w:szCs w:val="24"/>
          <w:lang w:val="ru-RU"/>
        </w:rPr>
        <w:t xml:space="preserve">6.6. Підрядник відмовляє Замовнику у задоволенні його вимог, якщо недоліки настали у зв’язку з неправильною експлуатацією </w:t>
      </w:r>
      <w:r w:rsidR="00A3182C">
        <w:rPr>
          <w:sz w:val="24"/>
          <w:szCs w:val="24"/>
          <w:lang w:val="ru-RU"/>
        </w:rPr>
        <w:t xml:space="preserve">результатів Робіт </w:t>
      </w:r>
      <w:r w:rsidRPr="0018211A">
        <w:rPr>
          <w:sz w:val="24"/>
          <w:szCs w:val="24"/>
          <w:lang w:val="ru-RU"/>
        </w:rPr>
        <w:t xml:space="preserve">Замовником.    </w:t>
      </w:r>
    </w:p>
    <w:p w:rsidR="00042A5D" w:rsidRPr="0018211A" w:rsidRDefault="00042A5D" w:rsidP="0018211A">
      <w:pPr>
        <w:pStyle w:val="a3"/>
        <w:spacing w:line="240" w:lineRule="auto"/>
        <w:ind w:firstLine="426"/>
        <w:jc w:val="both"/>
        <w:rPr>
          <w:sz w:val="24"/>
          <w:szCs w:val="24"/>
          <w:lang w:val="ru-RU"/>
        </w:rPr>
      </w:pPr>
    </w:p>
    <w:p w:rsidR="00042A5D" w:rsidRPr="0018211A" w:rsidRDefault="00042A5D" w:rsidP="0018211A">
      <w:pPr>
        <w:pStyle w:val="a3"/>
        <w:spacing w:line="240" w:lineRule="auto"/>
        <w:ind w:firstLine="426"/>
        <w:rPr>
          <w:b/>
          <w:sz w:val="24"/>
          <w:szCs w:val="24"/>
          <w:lang w:val="ru-RU"/>
        </w:rPr>
      </w:pPr>
      <w:r w:rsidRPr="0018211A">
        <w:rPr>
          <w:b/>
          <w:sz w:val="24"/>
          <w:szCs w:val="24"/>
          <w:lang w:val="ru-RU"/>
        </w:rPr>
        <w:t>7. Конфіденційність.</w:t>
      </w:r>
    </w:p>
    <w:p w:rsidR="00042A5D" w:rsidRPr="0018211A" w:rsidRDefault="00042A5D" w:rsidP="0018211A">
      <w:pPr>
        <w:pStyle w:val="a3"/>
        <w:spacing w:line="240" w:lineRule="auto"/>
        <w:ind w:firstLine="426"/>
        <w:jc w:val="both"/>
        <w:rPr>
          <w:sz w:val="24"/>
          <w:szCs w:val="24"/>
          <w:lang w:val="ru-RU"/>
        </w:rPr>
      </w:pPr>
      <w:r w:rsidRPr="0018211A">
        <w:rPr>
          <w:sz w:val="24"/>
          <w:szCs w:val="24"/>
          <w:lang w:val="ru-RU"/>
        </w:rPr>
        <w:t>7.1. Сторони зобов’язуються дотримуватись конфіденційності щодо умов Договору та його виконання, в тому числі:</w:t>
      </w:r>
    </w:p>
    <w:p w:rsidR="00042A5D" w:rsidRPr="0018211A" w:rsidRDefault="00042A5D" w:rsidP="0018211A">
      <w:pPr>
        <w:pStyle w:val="a3"/>
        <w:spacing w:line="240" w:lineRule="auto"/>
        <w:ind w:firstLine="426"/>
        <w:jc w:val="both"/>
        <w:rPr>
          <w:sz w:val="24"/>
          <w:szCs w:val="24"/>
          <w:lang w:val="ru-RU"/>
        </w:rPr>
      </w:pPr>
      <w:proofErr w:type="gramStart"/>
      <w:r w:rsidRPr="0018211A">
        <w:rPr>
          <w:sz w:val="24"/>
          <w:szCs w:val="24"/>
          <w:lang w:val="ru-RU"/>
        </w:rPr>
        <w:t>7.1.1. не надавати будь-яку інформацію, яка стосується укладення і виконання Договору, третім особам, за виключенням осіб, які перебувають у трудових чи цивільно-правових відносинах з відповідною Стороною і яким така інформація необхідна для виконання їх службових обов’язків чи для виконання доручення відповідної Сторони;</w:t>
      </w:r>
      <w:proofErr w:type="gramEnd"/>
    </w:p>
    <w:p w:rsidR="00042A5D" w:rsidRPr="0018211A" w:rsidRDefault="00042A5D" w:rsidP="0018211A">
      <w:pPr>
        <w:pStyle w:val="a3"/>
        <w:spacing w:line="240" w:lineRule="auto"/>
        <w:ind w:firstLine="426"/>
        <w:jc w:val="both"/>
        <w:rPr>
          <w:sz w:val="24"/>
          <w:szCs w:val="24"/>
          <w:lang w:val="ru-RU"/>
        </w:rPr>
      </w:pPr>
      <w:r w:rsidRPr="0018211A">
        <w:rPr>
          <w:sz w:val="24"/>
          <w:szCs w:val="24"/>
          <w:lang w:val="ru-RU"/>
        </w:rPr>
        <w:t>7.1.2. забезпечувати дотримання конфіденційності особами, яким надається інформація щодо укладення та виконання Договору.</w:t>
      </w:r>
    </w:p>
    <w:p w:rsidR="00042A5D" w:rsidRPr="0018211A" w:rsidRDefault="00042A5D" w:rsidP="0018211A">
      <w:pPr>
        <w:pStyle w:val="a3"/>
        <w:spacing w:line="240" w:lineRule="auto"/>
        <w:ind w:firstLine="426"/>
        <w:jc w:val="both"/>
        <w:rPr>
          <w:sz w:val="24"/>
          <w:szCs w:val="24"/>
          <w:lang w:val="ru-RU"/>
        </w:rPr>
      </w:pPr>
      <w:r w:rsidRPr="0018211A">
        <w:rPr>
          <w:sz w:val="24"/>
          <w:szCs w:val="24"/>
          <w:lang w:val="ru-RU"/>
        </w:rPr>
        <w:t>7.2. Конфіденційна інформація може бути розкрита виключно за умови отримання попередньої письмової згоди на це іншої Сторони, окрім випадків, прямо передбачених чинним законодавством</w:t>
      </w:r>
      <w:r w:rsidR="00BA3BD9" w:rsidRPr="0018211A">
        <w:rPr>
          <w:sz w:val="24"/>
          <w:szCs w:val="24"/>
          <w:lang w:val="ru-RU"/>
        </w:rPr>
        <w:t xml:space="preserve"> Укра</w:t>
      </w:r>
      <w:r w:rsidR="00BA3BD9" w:rsidRPr="0018211A">
        <w:rPr>
          <w:sz w:val="24"/>
          <w:szCs w:val="24"/>
          <w:lang w:val="uk-UA"/>
        </w:rPr>
        <w:t>їни</w:t>
      </w:r>
      <w:r w:rsidRPr="0018211A">
        <w:rPr>
          <w:sz w:val="24"/>
          <w:szCs w:val="24"/>
          <w:lang w:val="ru-RU"/>
        </w:rPr>
        <w:t>.</w:t>
      </w:r>
    </w:p>
    <w:p w:rsidR="00042A5D" w:rsidRPr="0018211A" w:rsidRDefault="00042A5D" w:rsidP="0018211A">
      <w:pPr>
        <w:pStyle w:val="a3"/>
        <w:spacing w:line="240" w:lineRule="auto"/>
        <w:ind w:firstLine="426"/>
        <w:jc w:val="both"/>
        <w:rPr>
          <w:sz w:val="24"/>
          <w:szCs w:val="24"/>
          <w:lang w:val="ru-RU"/>
        </w:rPr>
      </w:pPr>
    </w:p>
    <w:p w:rsidR="00042A5D" w:rsidRPr="0018211A" w:rsidRDefault="00042A5D" w:rsidP="0018211A">
      <w:pPr>
        <w:pStyle w:val="a3"/>
        <w:spacing w:line="240" w:lineRule="auto"/>
        <w:rPr>
          <w:b/>
          <w:sz w:val="24"/>
          <w:szCs w:val="24"/>
          <w:lang w:val="ru-RU"/>
        </w:rPr>
      </w:pPr>
      <w:r w:rsidRPr="0018211A">
        <w:rPr>
          <w:b/>
          <w:sz w:val="24"/>
          <w:szCs w:val="24"/>
          <w:lang w:val="ru-RU"/>
        </w:rPr>
        <w:t>8. Відповідальність Сторін.</w:t>
      </w:r>
    </w:p>
    <w:p w:rsidR="00042A5D" w:rsidRPr="0018211A" w:rsidRDefault="00042A5D" w:rsidP="0018211A">
      <w:pPr>
        <w:pStyle w:val="a3"/>
        <w:spacing w:line="240" w:lineRule="auto"/>
        <w:ind w:firstLine="426"/>
        <w:jc w:val="both"/>
        <w:rPr>
          <w:sz w:val="24"/>
          <w:szCs w:val="24"/>
          <w:lang w:val="uk-UA"/>
        </w:rPr>
      </w:pPr>
      <w:r w:rsidRPr="0018211A">
        <w:rPr>
          <w:sz w:val="24"/>
          <w:szCs w:val="24"/>
          <w:lang w:val="ru-RU"/>
        </w:rPr>
        <w:t xml:space="preserve">8.1. </w:t>
      </w:r>
      <w:r w:rsidRPr="0018211A">
        <w:rPr>
          <w:sz w:val="24"/>
          <w:szCs w:val="24"/>
          <w:lang w:val="uk-UA"/>
        </w:rPr>
        <w:t>За невиконання або неналежне виконання зобов’язань за цим Договором Підрядник і Замовник несуть відповідальність згідно  чинного законодавства України та даного Договору.</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 xml:space="preserve">8.2. У випадку порушення Підрядником та/або залученими Підрядником іншими особами (субпідрядниками) строків виконання Робіт, Підрядник сплачує Замовнику штраф в розмірі </w:t>
      </w:r>
      <w:r w:rsidR="00CB3E68">
        <w:rPr>
          <w:sz w:val="24"/>
          <w:szCs w:val="24"/>
          <w:lang w:val="uk-UA"/>
        </w:rPr>
        <w:t xml:space="preserve">облікової ставки НБУ </w:t>
      </w:r>
      <w:r w:rsidRPr="0018211A">
        <w:rPr>
          <w:sz w:val="24"/>
          <w:szCs w:val="24"/>
          <w:lang w:val="uk-UA"/>
        </w:rPr>
        <w:t xml:space="preserve">від </w:t>
      </w:r>
      <w:r w:rsidR="00A3182C">
        <w:rPr>
          <w:sz w:val="24"/>
          <w:szCs w:val="24"/>
          <w:lang w:val="uk-UA"/>
        </w:rPr>
        <w:t xml:space="preserve">вартості всіх Робіт по </w:t>
      </w:r>
      <w:r w:rsidRPr="0018211A">
        <w:rPr>
          <w:sz w:val="24"/>
          <w:szCs w:val="24"/>
          <w:lang w:val="uk-UA"/>
        </w:rPr>
        <w:t>Договору за кожний</w:t>
      </w:r>
      <w:r w:rsidR="00CB3E68">
        <w:rPr>
          <w:sz w:val="24"/>
          <w:szCs w:val="24"/>
          <w:lang w:val="uk-UA"/>
        </w:rPr>
        <w:t xml:space="preserve"> </w:t>
      </w:r>
      <w:r w:rsidR="00A3182C">
        <w:rPr>
          <w:sz w:val="24"/>
          <w:szCs w:val="24"/>
          <w:lang w:val="uk-UA"/>
        </w:rPr>
        <w:t>день прострочення</w:t>
      </w:r>
      <w:r w:rsidRPr="0018211A">
        <w:rPr>
          <w:sz w:val="24"/>
          <w:szCs w:val="24"/>
          <w:lang w:val="uk-UA"/>
        </w:rPr>
        <w:t>.</w:t>
      </w:r>
    </w:p>
    <w:p w:rsidR="00042A5D" w:rsidRPr="0018211A" w:rsidRDefault="00042A5D" w:rsidP="0018211A">
      <w:pPr>
        <w:pStyle w:val="xmsonormal"/>
        <w:spacing w:before="0" w:beforeAutospacing="0" w:after="0" w:afterAutospacing="0"/>
        <w:ind w:firstLine="567"/>
        <w:jc w:val="both"/>
        <w:rPr>
          <w:lang w:val="uk-UA"/>
        </w:rPr>
      </w:pPr>
      <w:r w:rsidRPr="0018211A">
        <w:rPr>
          <w:lang w:val="uk-UA"/>
        </w:rPr>
        <w:t xml:space="preserve">8.2.1. У випадку порушення Підрядником умов Договору, вимог щодо якості  </w:t>
      </w:r>
      <w:r w:rsidR="000B792A" w:rsidRPr="0018211A">
        <w:rPr>
          <w:lang w:val="uk-UA"/>
        </w:rPr>
        <w:t>матеріалів, що використовуються</w:t>
      </w:r>
      <w:r w:rsidRPr="0018211A">
        <w:rPr>
          <w:lang w:val="uk-UA"/>
        </w:rPr>
        <w:t>, Підрядник зобов’язується сплатити Замовнику штраф в розмірі</w:t>
      </w:r>
      <w:r w:rsidR="00FB02B3">
        <w:rPr>
          <w:b/>
          <w:color w:val="FF0000"/>
          <w:lang w:val="uk-UA"/>
        </w:rPr>
        <w:t xml:space="preserve"> </w:t>
      </w:r>
      <w:r w:rsidR="00CB3E68">
        <w:rPr>
          <w:b/>
          <w:color w:val="FF0000"/>
          <w:lang w:val="uk-UA"/>
        </w:rPr>
        <w:t xml:space="preserve"> </w:t>
      </w:r>
      <w:r w:rsidR="00CB3E68">
        <w:rPr>
          <w:lang w:val="uk-UA"/>
        </w:rPr>
        <w:t xml:space="preserve">облікової ставки НБУ </w:t>
      </w:r>
      <w:r w:rsidRPr="0018211A">
        <w:rPr>
          <w:lang w:val="uk-UA"/>
        </w:rPr>
        <w:t>від ціни Договору</w:t>
      </w:r>
      <w:r w:rsidR="00CB3E68">
        <w:rPr>
          <w:lang w:val="uk-UA"/>
        </w:rPr>
        <w:t xml:space="preserve"> </w:t>
      </w:r>
      <w:r w:rsidR="00FB02B3">
        <w:rPr>
          <w:lang w:val="uk-UA"/>
        </w:rPr>
        <w:t>та усунути виявлені недоліки протягом встановленого Договором строку, якщо інший строк не визначений Сторонами додатково</w:t>
      </w:r>
      <w:r w:rsidRPr="0018211A">
        <w:rPr>
          <w:lang w:val="uk-UA"/>
        </w:rPr>
        <w:t xml:space="preserve">. </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 xml:space="preserve">8.3. За прострочення оплати Робіт Підрядника Замовник сплачує Підряднику пеню розмірі </w:t>
      </w:r>
      <w:r w:rsidR="00FB02B3">
        <w:rPr>
          <w:sz w:val="24"/>
          <w:szCs w:val="24"/>
          <w:lang w:val="uk-UA"/>
        </w:rPr>
        <w:t xml:space="preserve">облікової ставки НБУ </w:t>
      </w:r>
      <w:r w:rsidRPr="0018211A">
        <w:rPr>
          <w:sz w:val="24"/>
          <w:szCs w:val="24"/>
          <w:lang w:val="uk-UA"/>
        </w:rPr>
        <w:t xml:space="preserve">від суми прострочення за кожен день такого прострочення, але не більше </w:t>
      </w:r>
      <w:r w:rsidR="00FB02B3">
        <w:rPr>
          <w:sz w:val="24"/>
          <w:szCs w:val="24"/>
          <w:lang w:val="uk-UA"/>
        </w:rPr>
        <w:t>10</w:t>
      </w:r>
      <w:r w:rsidR="00CB3E68">
        <w:rPr>
          <w:sz w:val="24"/>
          <w:szCs w:val="24"/>
          <w:lang w:val="uk-UA"/>
        </w:rPr>
        <w:t>0</w:t>
      </w:r>
      <w:r w:rsidR="00FB02B3" w:rsidRPr="0018211A">
        <w:rPr>
          <w:sz w:val="24"/>
          <w:szCs w:val="24"/>
          <w:lang w:val="uk-UA"/>
        </w:rPr>
        <w:t xml:space="preserve">% </w:t>
      </w:r>
      <w:r w:rsidRPr="0018211A">
        <w:rPr>
          <w:sz w:val="24"/>
          <w:szCs w:val="24"/>
          <w:lang w:val="uk-UA"/>
        </w:rPr>
        <w:t>від суми боргу.</w:t>
      </w:r>
    </w:p>
    <w:p w:rsidR="00042A5D" w:rsidRPr="0018211A" w:rsidRDefault="00042A5D" w:rsidP="001A3C04">
      <w:pPr>
        <w:pStyle w:val="a3"/>
        <w:spacing w:line="240" w:lineRule="auto"/>
        <w:ind w:firstLine="426"/>
        <w:jc w:val="both"/>
        <w:rPr>
          <w:sz w:val="24"/>
          <w:szCs w:val="24"/>
          <w:lang w:val="uk-UA"/>
        </w:rPr>
      </w:pPr>
      <w:r w:rsidRPr="0018211A">
        <w:rPr>
          <w:sz w:val="24"/>
          <w:szCs w:val="24"/>
          <w:lang w:val="uk-UA"/>
        </w:rPr>
        <w:t xml:space="preserve">8.4. У випадку порушення Підрядником строків виконання Робіт більше, ніж на </w:t>
      </w:r>
      <w:r w:rsidR="00CB3E68">
        <w:rPr>
          <w:sz w:val="24"/>
          <w:szCs w:val="24"/>
          <w:lang w:val="uk-UA"/>
        </w:rPr>
        <w:t>10</w:t>
      </w:r>
      <w:r w:rsidRPr="0018211A">
        <w:rPr>
          <w:sz w:val="24"/>
          <w:szCs w:val="24"/>
          <w:lang w:val="uk-UA"/>
        </w:rPr>
        <w:t>(</w:t>
      </w:r>
      <w:r w:rsidR="00CB3E68">
        <w:rPr>
          <w:sz w:val="24"/>
          <w:szCs w:val="24"/>
          <w:lang w:val="uk-UA"/>
        </w:rPr>
        <w:t>десят)</w:t>
      </w:r>
      <w:r w:rsidRPr="0018211A">
        <w:rPr>
          <w:sz w:val="24"/>
          <w:szCs w:val="24"/>
          <w:lang w:val="uk-UA"/>
        </w:rPr>
        <w:t>календарних днів, Замовник має право, окрім штрафу, передбаченого п. 8.2. Договору, розірвати даний Договір в одностронньому порядку, а Підрядник зобов</w:t>
      </w:r>
      <w:r w:rsidRPr="0018211A">
        <w:rPr>
          <w:sz w:val="24"/>
          <w:szCs w:val="24"/>
          <w:lang w:val="ru-RU"/>
        </w:rPr>
        <w:t>’</w:t>
      </w:r>
      <w:r w:rsidRPr="0018211A">
        <w:rPr>
          <w:sz w:val="24"/>
          <w:szCs w:val="24"/>
          <w:lang w:val="uk-UA"/>
        </w:rPr>
        <w:t xml:space="preserve">язаний повернути Замовнику оплачений аванс в повному обсязі протягом </w:t>
      </w:r>
      <w:r w:rsidR="00FB02B3">
        <w:rPr>
          <w:sz w:val="24"/>
          <w:szCs w:val="24"/>
          <w:lang w:val="uk-UA"/>
        </w:rPr>
        <w:t>7</w:t>
      </w:r>
      <w:r w:rsidR="00FB02B3" w:rsidRPr="0018211A">
        <w:rPr>
          <w:sz w:val="24"/>
          <w:szCs w:val="24"/>
          <w:lang w:val="uk-UA"/>
        </w:rPr>
        <w:t xml:space="preserve"> (</w:t>
      </w:r>
      <w:r w:rsidR="00FB02B3">
        <w:rPr>
          <w:sz w:val="24"/>
          <w:szCs w:val="24"/>
          <w:lang w:val="uk-UA"/>
        </w:rPr>
        <w:t>семи</w:t>
      </w:r>
      <w:r w:rsidR="00FB02B3" w:rsidRPr="0018211A">
        <w:rPr>
          <w:sz w:val="24"/>
          <w:szCs w:val="24"/>
          <w:lang w:val="uk-UA"/>
        </w:rPr>
        <w:t xml:space="preserve">) </w:t>
      </w:r>
      <w:r w:rsidRPr="0018211A">
        <w:rPr>
          <w:sz w:val="24"/>
          <w:szCs w:val="24"/>
          <w:lang w:val="uk-UA"/>
        </w:rPr>
        <w:t>календарних днів з дати отримання відповідної вимоги від Замовника.</w:t>
      </w:r>
    </w:p>
    <w:p w:rsidR="00B07D2B" w:rsidRPr="00B07D2B" w:rsidRDefault="00042A5D" w:rsidP="00B07D2B">
      <w:pPr>
        <w:ind w:firstLine="426"/>
        <w:jc w:val="both"/>
        <w:rPr>
          <w:lang w:eastAsia="uk-UA"/>
        </w:rPr>
      </w:pPr>
      <w:r w:rsidRPr="0018211A">
        <w:rPr>
          <w:lang w:eastAsia="uk-UA"/>
        </w:rPr>
        <w:t>8.5.</w:t>
      </w:r>
      <w:r w:rsidR="00B07D2B" w:rsidRPr="00B07D2B">
        <w:rPr>
          <w:lang w:eastAsia="uk-UA"/>
        </w:rPr>
        <w:t>Якщо Підрядник є платником податку на додану вартість (ПДВ), він гарантує виконання вимог чинного податкового законодавства України, що регулює взаємовідносини з Замовником.</w:t>
      </w:r>
    </w:p>
    <w:p w:rsidR="00B07D2B" w:rsidRPr="00A10E7D" w:rsidRDefault="00B07D2B" w:rsidP="00B07D2B">
      <w:pPr>
        <w:spacing w:line="259" w:lineRule="auto"/>
        <w:ind w:firstLine="426"/>
        <w:jc w:val="both"/>
        <w:rPr>
          <w:lang w:eastAsia="uk-UA"/>
        </w:rPr>
      </w:pPr>
      <w:r>
        <w:rPr>
          <w:lang w:eastAsia="uk-UA"/>
        </w:rPr>
        <w:t>8.6</w:t>
      </w:r>
      <w:r w:rsidRPr="00A10E7D">
        <w:rPr>
          <w:lang w:eastAsia="uk-UA"/>
        </w:rPr>
        <w:t xml:space="preserve">. </w:t>
      </w:r>
      <w:r w:rsidRPr="00B07D2B">
        <w:rPr>
          <w:lang w:eastAsia="uk-UA"/>
        </w:rPr>
        <w:t>Підрядник</w:t>
      </w:r>
      <w:r w:rsidRPr="00A10E7D">
        <w:rPr>
          <w:lang w:eastAsia="uk-UA"/>
        </w:rPr>
        <w:t xml:space="preserve"> забезпечує реєстрацію податкових накладних в Єдиному реєстрі податкових накладних в порядку і строки, визначені чинним законодавством України, проте у будь-якому разі не пізніше ніж 60 календарних днів з дати першої події.</w:t>
      </w:r>
    </w:p>
    <w:p w:rsidR="001A3C04" w:rsidRPr="00A71E6C" w:rsidRDefault="00B07D2B" w:rsidP="00B07D2B">
      <w:pPr>
        <w:shd w:val="clear" w:color="auto" w:fill="FFFFFF"/>
        <w:ind w:firstLine="426"/>
        <w:jc w:val="both"/>
        <w:rPr>
          <w:lang w:eastAsia="uk-UA"/>
        </w:rPr>
      </w:pPr>
      <w:r>
        <w:rPr>
          <w:lang w:eastAsia="uk-UA"/>
        </w:rPr>
        <w:t>8.7</w:t>
      </w:r>
      <w:r w:rsidRPr="00A10E7D">
        <w:rPr>
          <w:lang w:eastAsia="uk-UA"/>
        </w:rPr>
        <w:t xml:space="preserve">. У разі порушення </w:t>
      </w:r>
      <w:r w:rsidRPr="00B07D2B">
        <w:rPr>
          <w:lang w:eastAsia="uk-UA"/>
        </w:rPr>
        <w:t>Підрядником</w:t>
      </w:r>
      <w:r w:rsidRPr="00A10E7D">
        <w:rPr>
          <w:lang w:eastAsia="uk-UA"/>
        </w:rPr>
        <w:t xml:space="preserve"> строків чи порядку реєстрації податкових накладних, а також зупинення реєстрації податкової накладної терміном більше 60 календарних днів від дати податкової накладної, а так само в разі відмови у реєстрації податкової накладної,  що призводить до неможливості віднесення до податкового кредиту податку на додану вартість, нарахованого/сплаченого на вартість/у складі товарів, робіт, послуг, винагород, витрат і т.п., П</w:t>
      </w:r>
      <w:r w:rsidRPr="00B07D2B">
        <w:rPr>
          <w:lang w:eastAsia="uk-UA"/>
        </w:rPr>
        <w:t>ідрядни</w:t>
      </w:r>
      <w:r w:rsidRPr="00A10E7D">
        <w:rPr>
          <w:lang w:eastAsia="uk-UA"/>
        </w:rPr>
        <w:t>к зобов'язується сплатити </w:t>
      </w:r>
      <w:r w:rsidRPr="00B07D2B">
        <w:rPr>
          <w:lang w:eastAsia="uk-UA"/>
        </w:rPr>
        <w:t>Замовнику</w:t>
      </w:r>
      <w:r w:rsidRPr="00A10E7D">
        <w:rPr>
          <w:lang w:eastAsia="uk-UA"/>
        </w:rPr>
        <w:t xml:space="preserve"> штраф в розмірі суми податку на додану вартість за такою податковою накладною у повному обсязі протягом 7 (семи) календарних днів з моменту отримання письмової вимоги </w:t>
      </w:r>
      <w:r w:rsidRPr="00B07D2B">
        <w:rPr>
          <w:lang w:eastAsia="uk-UA"/>
        </w:rPr>
        <w:t>Замовника</w:t>
      </w:r>
      <w:r w:rsidRPr="00A10E7D">
        <w:rPr>
          <w:lang w:eastAsia="uk-UA"/>
        </w:rPr>
        <w:t>.</w:t>
      </w:r>
    </w:p>
    <w:p w:rsidR="00042A5D" w:rsidRDefault="00042A5D" w:rsidP="001A3C04">
      <w:pPr>
        <w:ind w:firstLine="426"/>
        <w:jc w:val="both"/>
      </w:pPr>
      <w:r w:rsidRPr="0018211A">
        <w:t>8.</w:t>
      </w:r>
      <w:r w:rsidR="00B07D2B">
        <w:rPr>
          <w:lang w:val="ru-RU"/>
        </w:rPr>
        <w:t>8</w:t>
      </w:r>
      <w:r w:rsidRPr="0018211A">
        <w:t xml:space="preserve">. Сплата </w:t>
      </w:r>
      <w:r w:rsidR="000B792A" w:rsidRPr="0018211A">
        <w:t>штрафних санкцій</w:t>
      </w:r>
      <w:r w:rsidRPr="0018211A">
        <w:t xml:space="preserve">  не звільняє Сторони від виконання взятих на себе зобов’язань.</w:t>
      </w:r>
    </w:p>
    <w:p w:rsidR="00695DF2" w:rsidRPr="0018211A" w:rsidRDefault="00695DF2" w:rsidP="0018211A">
      <w:pPr>
        <w:pStyle w:val="a3"/>
        <w:spacing w:line="240" w:lineRule="auto"/>
        <w:ind w:firstLine="426"/>
        <w:jc w:val="both"/>
        <w:rPr>
          <w:sz w:val="24"/>
          <w:szCs w:val="24"/>
          <w:lang w:val="uk-UA"/>
        </w:rPr>
      </w:pPr>
    </w:p>
    <w:p w:rsidR="00042A5D" w:rsidRPr="0018211A" w:rsidRDefault="00042A5D" w:rsidP="0018211A">
      <w:pPr>
        <w:pStyle w:val="a3"/>
        <w:spacing w:line="240" w:lineRule="auto"/>
        <w:ind w:firstLine="426"/>
        <w:rPr>
          <w:b/>
          <w:sz w:val="24"/>
          <w:szCs w:val="24"/>
          <w:lang w:val="uk-UA"/>
        </w:rPr>
      </w:pPr>
      <w:r w:rsidRPr="0018211A">
        <w:rPr>
          <w:b/>
          <w:sz w:val="24"/>
          <w:szCs w:val="24"/>
          <w:lang w:val="uk-UA"/>
        </w:rPr>
        <w:lastRenderedPageBreak/>
        <w:t>9. Форс-мажорні обставини.</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9.1. Сторона звільняється від відповідальності за порушення свого зобов’язання, якщо воно було наслідком дії форс-мажору (непереборної сили).</w:t>
      </w:r>
    </w:p>
    <w:p w:rsidR="00042A5D" w:rsidRPr="0018211A" w:rsidRDefault="00042A5D" w:rsidP="0018211A">
      <w:pPr>
        <w:pStyle w:val="a3"/>
        <w:spacing w:line="240" w:lineRule="auto"/>
        <w:ind w:firstLine="426"/>
        <w:jc w:val="both"/>
        <w:rPr>
          <w:bCs/>
          <w:sz w:val="24"/>
          <w:szCs w:val="24"/>
          <w:lang w:val="uk-UA"/>
        </w:rPr>
      </w:pPr>
      <w:r w:rsidRPr="0018211A">
        <w:rPr>
          <w:sz w:val="24"/>
          <w:szCs w:val="24"/>
          <w:lang w:val="uk-UA"/>
        </w:rPr>
        <w:t xml:space="preserve">9.2. Сторони погодились, що до обставин форс-мажору відносяться </w:t>
      </w:r>
      <w:r w:rsidRPr="0018211A">
        <w:rPr>
          <w:bCs/>
          <w:sz w:val="24"/>
          <w:szCs w:val="24"/>
          <w:lang w:val="uk-UA"/>
        </w:rPr>
        <w:t xml:space="preserve">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(вибуху, пожежі, масові епідемії, епізоотії, епіфітотії тощо), обставин суспільного життя (війна, воєнні дії, блокади, громадські хвилювання, прояви тероризму, масові страйки, бойкоти), а також видання </w:t>
      </w:r>
      <w:r w:rsidR="000613A5" w:rsidRPr="0018211A">
        <w:rPr>
          <w:bCs/>
          <w:sz w:val="24"/>
          <w:szCs w:val="24"/>
          <w:lang w:val="uk-UA"/>
        </w:rPr>
        <w:t>заборон</w:t>
      </w:r>
      <w:r w:rsidR="000613A5">
        <w:rPr>
          <w:bCs/>
          <w:sz w:val="24"/>
          <w:szCs w:val="24"/>
          <w:lang w:val="uk-UA"/>
        </w:rPr>
        <w:t>яючих</w:t>
      </w:r>
      <w:r w:rsidRPr="0018211A">
        <w:rPr>
          <w:bCs/>
          <w:sz w:val="24"/>
          <w:szCs w:val="24"/>
          <w:lang w:val="uk-UA"/>
        </w:rPr>
        <w:t>або обмежуючих нормативних актів органів державної влади чи місцевого самоврядування, інші законні або незаконні, обмежуючі заходи названих органів, які унеможливлюють виконання Сторонами даного Договору або тимчасово перешкоджають такому виконанню, що спричинило порушення Підрядником зобов’язань за Договором.</w:t>
      </w:r>
    </w:p>
    <w:p w:rsidR="00042A5D" w:rsidRPr="0018211A" w:rsidRDefault="00042A5D" w:rsidP="0018211A">
      <w:pPr>
        <w:pStyle w:val="a3"/>
        <w:spacing w:line="240" w:lineRule="auto"/>
        <w:ind w:firstLine="426"/>
        <w:jc w:val="both"/>
        <w:rPr>
          <w:sz w:val="24"/>
          <w:szCs w:val="24"/>
          <w:lang w:val="uk-UA"/>
        </w:rPr>
      </w:pPr>
      <w:r w:rsidRPr="0018211A">
        <w:rPr>
          <w:bCs/>
          <w:sz w:val="24"/>
          <w:szCs w:val="24"/>
          <w:lang w:val="uk-UA"/>
        </w:rPr>
        <w:t xml:space="preserve">9.3. </w:t>
      </w:r>
      <w:r w:rsidRPr="0018211A">
        <w:rPr>
          <w:sz w:val="24"/>
          <w:szCs w:val="24"/>
          <w:lang w:val="uk-UA"/>
        </w:rPr>
        <w:t>Про виникнення обставин форс-мажору Сторона, для якої вони виникли, зобов’язана повідомити другу Сторону не пізніше ніж через 5 днів з дня їх виникнення, інакше Сторона позбавляється права посилатись на дію обставин форс-мажору.</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9.4. Якщо форс-мажорні обставини діють більше 30 (тридцяти) днів,будь-яка із Сторін може припинити дію Договору в односторонньому порядку, повідомивши іншу Сторону про це не менш ніж за 10 (десять) календарних днів. У випадку розірвання Договору, у відповідності з даним пунктом, Сторони повертають одна одній все отримане за Договором, якщо інше не буде передбачено угодою Сторін.</w:t>
      </w:r>
    </w:p>
    <w:p w:rsidR="00042A5D" w:rsidRPr="0018211A" w:rsidRDefault="00042A5D" w:rsidP="0018211A">
      <w:pPr>
        <w:pStyle w:val="a3"/>
        <w:spacing w:line="240" w:lineRule="auto"/>
        <w:ind w:firstLine="426"/>
        <w:jc w:val="both"/>
        <w:rPr>
          <w:bCs/>
          <w:sz w:val="24"/>
          <w:szCs w:val="24"/>
          <w:lang w:val="uk-UA"/>
        </w:rPr>
      </w:pPr>
      <w:r w:rsidRPr="0018211A">
        <w:rPr>
          <w:sz w:val="24"/>
          <w:szCs w:val="24"/>
          <w:lang w:val="uk-UA"/>
        </w:rPr>
        <w:t xml:space="preserve">9.5. </w:t>
      </w:r>
      <w:r w:rsidRPr="0018211A">
        <w:rPr>
          <w:bCs/>
          <w:sz w:val="24"/>
          <w:szCs w:val="24"/>
          <w:lang w:val="uk-UA"/>
        </w:rPr>
        <w:t>Підтвердженням дії обставин форс-мажору є відповідна Довідка Торгово-промислової палати України</w:t>
      </w:r>
      <w:r w:rsidRPr="0018211A">
        <w:rPr>
          <w:bCs/>
          <w:sz w:val="24"/>
          <w:szCs w:val="24"/>
          <w:lang w:val="ru-RU"/>
        </w:rPr>
        <w:t xml:space="preserve"> або іншого компетентного органу</w:t>
      </w:r>
      <w:r w:rsidRPr="0018211A">
        <w:rPr>
          <w:bCs/>
          <w:sz w:val="24"/>
          <w:szCs w:val="24"/>
          <w:lang w:val="uk-UA"/>
        </w:rPr>
        <w:t>.</w:t>
      </w:r>
    </w:p>
    <w:p w:rsidR="00042A5D" w:rsidRPr="0018211A" w:rsidRDefault="00042A5D" w:rsidP="0018211A">
      <w:pPr>
        <w:pStyle w:val="a3"/>
        <w:spacing w:line="240" w:lineRule="auto"/>
        <w:ind w:firstLine="426"/>
        <w:jc w:val="both"/>
        <w:rPr>
          <w:bCs/>
          <w:sz w:val="24"/>
          <w:szCs w:val="24"/>
          <w:lang w:val="uk-UA"/>
        </w:rPr>
      </w:pPr>
    </w:p>
    <w:p w:rsidR="00042A5D" w:rsidRPr="0018211A" w:rsidRDefault="00042A5D" w:rsidP="0018211A">
      <w:pPr>
        <w:pStyle w:val="a3"/>
        <w:spacing w:line="240" w:lineRule="auto"/>
        <w:ind w:firstLine="426"/>
        <w:rPr>
          <w:b/>
          <w:bCs/>
          <w:sz w:val="24"/>
          <w:szCs w:val="24"/>
          <w:lang w:val="uk-UA"/>
        </w:rPr>
      </w:pPr>
      <w:r w:rsidRPr="0018211A">
        <w:rPr>
          <w:b/>
          <w:bCs/>
          <w:sz w:val="24"/>
          <w:szCs w:val="24"/>
          <w:lang w:val="uk-UA"/>
        </w:rPr>
        <w:t>10. Вирішення спорів.</w:t>
      </w:r>
    </w:p>
    <w:p w:rsidR="00042A5D" w:rsidRPr="0018211A" w:rsidRDefault="00042A5D" w:rsidP="0018211A">
      <w:pPr>
        <w:pStyle w:val="a3"/>
        <w:spacing w:line="240" w:lineRule="auto"/>
        <w:ind w:firstLine="426"/>
        <w:jc w:val="both"/>
        <w:rPr>
          <w:bCs/>
          <w:sz w:val="24"/>
          <w:szCs w:val="24"/>
          <w:lang w:val="uk-UA"/>
        </w:rPr>
      </w:pPr>
      <w:r w:rsidRPr="0018211A">
        <w:rPr>
          <w:bCs/>
          <w:sz w:val="24"/>
          <w:szCs w:val="24"/>
          <w:lang w:val="uk-UA"/>
        </w:rPr>
        <w:t>10.1. При виникненні між Сторонами спорів та розбіжностей за даним Договором або у зв’язку з ним Сторони зроблять усе необхідне для врегулювання спорів та розбіжностей шляхом переговорів.</w:t>
      </w:r>
    </w:p>
    <w:p w:rsidR="00042A5D" w:rsidRPr="0018211A" w:rsidRDefault="00042A5D" w:rsidP="0018211A">
      <w:pPr>
        <w:pStyle w:val="a3"/>
        <w:spacing w:line="240" w:lineRule="auto"/>
        <w:ind w:firstLine="426"/>
        <w:jc w:val="both"/>
        <w:rPr>
          <w:sz w:val="24"/>
          <w:szCs w:val="24"/>
          <w:lang w:val="uk-UA"/>
        </w:rPr>
      </w:pPr>
      <w:r w:rsidRPr="0018211A">
        <w:rPr>
          <w:bCs/>
          <w:sz w:val="24"/>
          <w:szCs w:val="24"/>
          <w:lang w:val="uk-UA"/>
        </w:rPr>
        <w:t xml:space="preserve">10.2. </w:t>
      </w:r>
      <w:r w:rsidRPr="0018211A">
        <w:rPr>
          <w:sz w:val="24"/>
          <w:szCs w:val="24"/>
          <w:lang w:val="uk-UA"/>
        </w:rPr>
        <w:t>Спори та розбіжності у рамках даного Договору, врегулювання яких Сторонами шляхом переговорів неможливо, передаються на розгляд  суду відповідно до встановленої підвідомчості та підсудності згідно чинного законодавства України.</w:t>
      </w:r>
    </w:p>
    <w:p w:rsidR="00042A5D" w:rsidRPr="0018211A" w:rsidRDefault="00042A5D" w:rsidP="0018211A">
      <w:pPr>
        <w:pStyle w:val="a3"/>
        <w:spacing w:line="240" w:lineRule="auto"/>
        <w:ind w:firstLine="426"/>
        <w:jc w:val="both"/>
        <w:rPr>
          <w:sz w:val="24"/>
          <w:szCs w:val="24"/>
          <w:lang w:val="uk-UA"/>
        </w:rPr>
      </w:pPr>
    </w:p>
    <w:p w:rsidR="00042A5D" w:rsidRPr="0018211A" w:rsidRDefault="00042A5D" w:rsidP="0018211A">
      <w:pPr>
        <w:pStyle w:val="a3"/>
        <w:spacing w:line="240" w:lineRule="auto"/>
        <w:ind w:firstLine="426"/>
        <w:rPr>
          <w:b/>
          <w:sz w:val="24"/>
          <w:szCs w:val="24"/>
          <w:lang w:val="uk-UA"/>
        </w:rPr>
      </w:pPr>
      <w:r w:rsidRPr="0018211A">
        <w:rPr>
          <w:b/>
          <w:sz w:val="24"/>
          <w:szCs w:val="24"/>
          <w:lang w:val="uk-UA"/>
        </w:rPr>
        <w:t>11. Строк дії договору.</w:t>
      </w:r>
    </w:p>
    <w:p w:rsidR="00042A5D" w:rsidRPr="0018211A" w:rsidRDefault="00042A5D" w:rsidP="0018211A">
      <w:pPr>
        <w:pStyle w:val="a3"/>
        <w:spacing w:line="240" w:lineRule="auto"/>
        <w:ind w:firstLine="426"/>
        <w:jc w:val="both"/>
        <w:rPr>
          <w:sz w:val="24"/>
          <w:szCs w:val="24"/>
          <w:lang w:val="uk-UA"/>
        </w:rPr>
      </w:pPr>
      <w:r w:rsidRPr="0018211A">
        <w:rPr>
          <w:sz w:val="24"/>
          <w:szCs w:val="24"/>
          <w:lang w:val="uk-UA"/>
        </w:rPr>
        <w:t xml:space="preserve">11.1. Договір набуває чинності з моменту підписання його Сторонами та діє </w:t>
      </w:r>
      <w:r w:rsidR="000613A5">
        <w:rPr>
          <w:sz w:val="24"/>
          <w:szCs w:val="24"/>
          <w:lang w:val="uk-UA"/>
        </w:rPr>
        <w:t>до «</w:t>
      </w:r>
      <w:r w:rsidR="00AA38A6">
        <w:rPr>
          <w:sz w:val="24"/>
          <w:szCs w:val="24"/>
          <w:lang w:val="uk-UA"/>
        </w:rPr>
        <w:t>30</w:t>
      </w:r>
      <w:r w:rsidR="000613A5">
        <w:rPr>
          <w:sz w:val="24"/>
          <w:szCs w:val="24"/>
          <w:lang w:val="uk-UA"/>
        </w:rPr>
        <w:t>»</w:t>
      </w:r>
      <w:r w:rsidR="00AA38A6">
        <w:rPr>
          <w:sz w:val="24"/>
          <w:szCs w:val="24"/>
          <w:lang w:val="uk-UA"/>
        </w:rPr>
        <w:t>декабря</w:t>
      </w:r>
      <w:r w:rsidR="000613A5">
        <w:rPr>
          <w:sz w:val="24"/>
          <w:szCs w:val="24"/>
          <w:lang w:val="uk-UA"/>
        </w:rPr>
        <w:t xml:space="preserve"> </w:t>
      </w:r>
      <w:r w:rsidR="00AA38A6">
        <w:rPr>
          <w:sz w:val="24"/>
          <w:szCs w:val="24"/>
          <w:lang w:val="uk-UA"/>
        </w:rPr>
        <w:t>2019</w:t>
      </w:r>
      <w:r w:rsidR="000613A5">
        <w:rPr>
          <w:sz w:val="24"/>
          <w:szCs w:val="24"/>
          <w:lang w:val="uk-UA"/>
        </w:rPr>
        <w:t>р., а в частині виконання гарантійних та фінансових зобов</w:t>
      </w:r>
      <w:r w:rsidR="00FD678F" w:rsidRPr="00327F69">
        <w:rPr>
          <w:sz w:val="24"/>
          <w:szCs w:val="24"/>
          <w:lang w:val="ru-RU"/>
        </w:rPr>
        <w:t>’</w:t>
      </w:r>
      <w:r w:rsidR="00FD678F">
        <w:rPr>
          <w:sz w:val="24"/>
          <w:szCs w:val="24"/>
          <w:lang w:val="ru-RU"/>
        </w:rPr>
        <w:t>я</w:t>
      </w:r>
      <w:r w:rsidR="000613A5">
        <w:rPr>
          <w:sz w:val="24"/>
          <w:szCs w:val="24"/>
          <w:lang w:val="uk-UA"/>
        </w:rPr>
        <w:t xml:space="preserve">зань - </w:t>
      </w:r>
      <w:r w:rsidRPr="0018211A">
        <w:rPr>
          <w:sz w:val="24"/>
          <w:szCs w:val="24"/>
          <w:lang w:val="uk-UA"/>
        </w:rPr>
        <w:t xml:space="preserve">до повного виконання </w:t>
      </w:r>
      <w:r w:rsidRPr="0018211A">
        <w:rPr>
          <w:sz w:val="24"/>
          <w:szCs w:val="24"/>
        </w:rPr>
        <w:t>C</w:t>
      </w:r>
      <w:r w:rsidRPr="0018211A">
        <w:rPr>
          <w:sz w:val="24"/>
          <w:szCs w:val="24"/>
          <w:lang w:val="uk-UA"/>
        </w:rPr>
        <w:t>торонами своїх зобов</w:t>
      </w:r>
      <w:r w:rsidRPr="0018211A">
        <w:rPr>
          <w:sz w:val="24"/>
          <w:szCs w:val="24"/>
          <w:lang w:val="ru-RU"/>
        </w:rPr>
        <w:t>’</w:t>
      </w:r>
      <w:r w:rsidRPr="0018211A">
        <w:rPr>
          <w:sz w:val="24"/>
          <w:szCs w:val="24"/>
          <w:lang w:val="uk-UA"/>
        </w:rPr>
        <w:t>язань за цим Договором.</w:t>
      </w:r>
    </w:p>
    <w:p w:rsidR="00042A5D" w:rsidRPr="0018211A" w:rsidRDefault="00042A5D" w:rsidP="0018211A">
      <w:pPr>
        <w:pStyle w:val="a3"/>
        <w:spacing w:line="240" w:lineRule="auto"/>
        <w:ind w:firstLine="426"/>
        <w:jc w:val="both"/>
        <w:rPr>
          <w:sz w:val="24"/>
          <w:szCs w:val="24"/>
          <w:lang w:val="ru-RU"/>
        </w:rPr>
      </w:pPr>
      <w:r w:rsidRPr="0018211A">
        <w:rPr>
          <w:sz w:val="24"/>
          <w:szCs w:val="24"/>
          <w:lang w:val="uk-UA"/>
        </w:rPr>
        <w:t xml:space="preserve">11.2. Замовник має право припинити дію Договору в одностронньому порядку за умови попереднього письмового повідомлення Підрядника не пізніше, ніж за 7 (сім) календарних днів до планованої дати припинення. У випадку такого припинення Замовник зобов’язується прийняти частково надані </w:t>
      </w:r>
      <w:r w:rsidR="000613A5" w:rsidRPr="0018211A">
        <w:rPr>
          <w:sz w:val="24"/>
          <w:szCs w:val="24"/>
          <w:lang w:val="uk-UA"/>
        </w:rPr>
        <w:t xml:space="preserve">належним чином </w:t>
      </w:r>
      <w:r w:rsidRPr="0018211A">
        <w:rPr>
          <w:sz w:val="24"/>
          <w:szCs w:val="24"/>
          <w:lang w:val="uk-UA"/>
        </w:rPr>
        <w:t>Підрядником Роботи, на момент відправлення письмового повідомлення та оплатити їх в тій частині, в якій вони були надані</w:t>
      </w:r>
      <w:r w:rsidR="000613A5">
        <w:rPr>
          <w:sz w:val="24"/>
          <w:szCs w:val="24"/>
          <w:lang w:val="uk-UA"/>
        </w:rPr>
        <w:t>належним чином</w:t>
      </w:r>
      <w:r w:rsidRPr="0018211A">
        <w:rPr>
          <w:sz w:val="24"/>
          <w:szCs w:val="24"/>
          <w:lang w:val="uk-UA"/>
        </w:rPr>
        <w:t>.</w:t>
      </w:r>
    </w:p>
    <w:p w:rsidR="00042A5D" w:rsidRPr="0018211A" w:rsidRDefault="00042A5D" w:rsidP="0018211A">
      <w:pPr>
        <w:pStyle w:val="a3"/>
        <w:spacing w:line="240" w:lineRule="auto"/>
        <w:ind w:firstLine="426"/>
        <w:jc w:val="both"/>
        <w:rPr>
          <w:sz w:val="24"/>
          <w:szCs w:val="24"/>
          <w:lang w:val="uk-UA"/>
        </w:rPr>
      </w:pPr>
    </w:p>
    <w:p w:rsidR="00042A5D" w:rsidRPr="0018211A" w:rsidRDefault="00042A5D" w:rsidP="0018211A">
      <w:pPr>
        <w:pStyle w:val="a3"/>
        <w:spacing w:line="240" w:lineRule="auto"/>
        <w:ind w:firstLine="426"/>
        <w:rPr>
          <w:b/>
          <w:sz w:val="24"/>
          <w:szCs w:val="24"/>
          <w:lang w:val="uk-UA"/>
        </w:rPr>
      </w:pPr>
      <w:r w:rsidRPr="0018211A">
        <w:rPr>
          <w:b/>
          <w:sz w:val="24"/>
          <w:szCs w:val="24"/>
          <w:lang w:val="uk-UA"/>
        </w:rPr>
        <w:t>12. Заключні положення.</w:t>
      </w:r>
    </w:p>
    <w:p w:rsidR="00042A5D" w:rsidRPr="0018211A" w:rsidRDefault="00042A5D" w:rsidP="0018211A">
      <w:pPr>
        <w:pStyle w:val="a3"/>
        <w:spacing w:line="240" w:lineRule="auto"/>
        <w:ind w:firstLine="426"/>
        <w:jc w:val="both"/>
        <w:rPr>
          <w:bCs/>
          <w:sz w:val="24"/>
          <w:szCs w:val="24"/>
          <w:lang w:val="uk-UA"/>
        </w:rPr>
      </w:pPr>
      <w:r w:rsidRPr="0018211A">
        <w:rPr>
          <w:sz w:val="24"/>
          <w:szCs w:val="24"/>
          <w:lang w:val="uk-UA"/>
        </w:rPr>
        <w:t xml:space="preserve">12.1. </w:t>
      </w:r>
      <w:r w:rsidRPr="0018211A">
        <w:rPr>
          <w:bCs/>
          <w:sz w:val="24"/>
          <w:szCs w:val="24"/>
          <w:lang w:val="uk-UA"/>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042A5D" w:rsidRPr="0018211A" w:rsidRDefault="00042A5D" w:rsidP="0018211A">
      <w:pPr>
        <w:pStyle w:val="a3"/>
        <w:spacing w:line="240" w:lineRule="auto"/>
        <w:ind w:firstLine="426"/>
        <w:jc w:val="both"/>
        <w:rPr>
          <w:sz w:val="24"/>
          <w:szCs w:val="24"/>
          <w:lang w:val="uk-UA"/>
        </w:rPr>
      </w:pPr>
      <w:r w:rsidRPr="0018211A">
        <w:rPr>
          <w:bCs/>
          <w:sz w:val="24"/>
          <w:szCs w:val="24"/>
          <w:lang w:val="uk-UA"/>
        </w:rPr>
        <w:t xml:space="preserve">12.2. </w:t>
      </w:r>
      <w:r w:rsidRPr="0018211A">
        <w:rPr>
          <w:sz w:val="24"/>
          <w:szCs w:val="24"/>
          <w:lang w:val="uk-UA"/>
        </w:rPr>
        <w:t>Сторони заявляють та гарантують, що цей Договір підписаний їх законними, належно уповноваженими на таке підписання представниками.</w:t>
      </w:r>
    </w:p>
    <w:p w:rsidR="00042A5D" w:rsidRPr="0018211A" w:rsidRDefault="00042A5D" w:rsidP="0018211A">
      <w:pPr>
        <w:pStyle w:val="a3"/>
        <w:spacing w:line="240" w:lineRule="auto"/>
        <w:ind w:firstLine="426"/>
        <w:jc w:val="both"/>
        <w:rPr>
          <w:bCs/>
          <w:sz w:val="24"/>
          <w:szCs w:val="24"/>
          <w:lang w:val="uk-UA"/>
        </w:rPr>
      </w:pPr>
      <w:r w:rsidRPr="0018211A">
        <w:rPr>
          <w:sz w:val="24"/>
          <w:szCs w:val="24"/>
          <w:lang w:val="uk-UA"/>
        </w:rPr>
        <w:t xml:space="preserve">12.3. </w:t>
      </w:r>
      <w:proofErr w:type="gramStart"/>
      <w:r w:rsidRPr="0018211A">
        <w:rPr>
          <w:bCs/>
          <w:sz w:val="24"/>
          <w:szCs w:val="24"/>
          <w:lang w:val="ru-RU"/>
        </w:rPr>
        <w:t xml:space="preserve">Цей Договір може бути змінений або доповнений за взаємною згодою Сторін. Усі зміни та доповнення до цього Договору повинні бути зроблені у письмовій формі та підписані уповноваженими представниками Сторін. Такі зміни і доповнення викладаються у формі </w:t>
      </w:r>
      <w:r w:rsidRPr="0018211A">
        <w:rPr>
          <w:bCs/>
          <w:sz w:val="24"/>
          <w:szCs w:val="24"/>
          <w:lang w:val="ru-RU"/>
        </w:rPr>
        <w:lastRenderedPageBreak/>
        <w:t>додаткової угоди та додаються до цього Договору і є його невід’ємною частиною.</w:t>
      </w:r>
      <w:proofErr w:type="gramEnd"/>
    </w:p>
    <w:p w:rsidR="00042A5D" w:rsidRPr="0018211A" w:rsidRDefault="00042A5D" w:rsidP="0018211A">
      <w:pPr>
        <w:pStyle w:val="a3"/>
        <w:spacing w:line="240" w:lineRule="auto"/>
        <w:ind w:firstLine="426"/>
        <w:jc w:val="both"/>
        <w:rPr>
          <w:bCs/>
          <w:sz w:val="24"/>
          <w:szCs w:val="24"/>
          <w:lang w:val="uk-UA"/>
        </w:rPr>
      </w:pPr>
      <w:r w:rsidRPr="0018211A">
        <w:rPr>
          <w:bCs/>
          <w:sz w:val="24"/>
          <w:szCs w:val="24"/>
          <w:lang w:val="uk-UA"/>
        </w:rPr>
        <w:t>12.4.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не можуть братися до уваги при тлумаченні умов цього Договору.</w:t>
      </w:r>
    </w:p>
    <w:p w:rsidR="00042A5D" w:rsidRPr="0018211A" w:rsidRDefault="00042A5D" w:rsidP="0018211A">
      <w:pPr>
        <w:pStyle w:val="a3"/>
        <w:spacing w:line="240" w:lineRule="auto"/>
        <w:ind w:firstLine="426"/>
        <w:jc w:val="both"/>
        <w:rPr>
          <w:bCs/>
          <w:sz w:val="24"/>
          <w:szCs w:val="24"/>
          <w:lang w:val="uk-UA"/>
        </w:rPr>
      </w:pPr>
      <w:r w:rsidRPr="0018211A">
        <w:rPr>
          <w:bCs/>
          <w:sz w:val="24"/>
          <w:szCs w:val="24"/>
          <w:lang w:val="uk-UA"/>
        </w:rPr>
        <w:t>12.5. Сторона несе повну відповідальність за правильність вказаних нею у цьому Договорі реквізитів та зобов’язується протягом 3 (трьох) календарних днів,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42A5D" w:rsidRPr="0018211A" w:rsidRDefault="00042A5D" w:rsidP="0018211A">
      <w:pPr>
        <w:pStyle w:val="a3"/>
        <w:spacing w:line="240" w:lineRule="auto"/>
        <w:ind w:firstLine="426"/>
        <w:rPr>
          <w:b/>
          <w:bCs/>
          <w:sz w:val="24"/>
          <w:szCs w:val="24"/>
          <w:lang w:val="uk-UA"/>
        </w:rPr>
      </w:pPr>
    </w:p>
    <w:p w:rsidR="00042A5D" w:rsidRPr="0018211A" w:rsidRDefault="00042A5D" w:rsidP="0018211A">
      <w:pPr>
        <w:tabs>
          <w:tab w:val="left" w:pos="284"/>
        </w:tabs>
        <w:jc w:val="center"/>
        <w:rPr>
          <w:b/>
        </w:rPr>
      </w:pPr>
      <w:r w:rsidRPr="0018211A">
        <w:rPr>
          <w:b/>
        </w:rPr>
        <w:t>РЕКВІЗИТИ І ПІДПИСИ СТОРІН</w:t>
      </w:r>
    </w:p>
    <w:p w:rsidR="00042A5D" w:rsidRPr="0018211A" w:rsidRDefault="00042A5D" w:rsidP="0018211A">
      <w:pPr>
        <w:tabs>
          <w:tab w:val="left" w:pos="284"/>
        </w:tabs>
        <w:jc w:val="center"/>
      </w:pPr>
    </w:p>
    <w:tbl>
      <w:tblPr>
        <w:tblW w:w="0" w:type="auto"/>
        <w:tblInd w:w="108" w:type="dxa"/>
        <w:tblLook w:val="00A0" w:firstRow="1" w:lastRow="0" w:firstColumn="1" w:lastColumn="0" w:noHBand="0" w:noVBand="0"/>
      </w:tblPr>
      <w:tblGrid>
        <w:gridCol w:w="5416"/>
        <w:gridCol w:w="4613"/>
      </w:tblGrid>
      <w:tr w:rsidR="00042A5D" w:rsidRPr="0018211A" w:rsidTr="007232C3">
        <w:tc>
          <w:tcPr>
            <w:tcW w:w="5188" w:type="dxa"/>
          </w:tcPr>
          <w:p w:rsidR="00042A5D" w:rsidRPr="0018211A" w:rsidRDefault="00042A5D" w:rsidP="0018211A">
            <w:pPr>
              <w:tabs>
                <w:tab w:val="left" w:pos="284"/>
              </w:tabs>
              <w:jc w:val="center"/>
              <w:rPr>
                <w:b/>
              </w:rPr>
            </w:pPr>
            <w:r w:rsidRPr="0018211A">
              <w:rPr>
                <w:b/>
              </w:rPr>
              <w:t>Виконавець:</w:t>
            </w:r>
          </w:p>
        </w:tc>
        <w:tc>
          <w:tcPr>
            <w:tcW w:w="5160" w:type="dxa"/>
          </w:tcPr>
          <w:p w:rsidR="00042A5D" w:rsidRPr="0018211A" w:rsidRDefault="00042A5D" w:rsidP="0018211A">
            <w:pPr>
              <w:tabs>
                <w:tab w:val="left" w:pos="284"/>
              </w:tabs>
              <w:jc w:val="center"/>
              <w:rPr>
                <w:b/>
              </w:rPr>
            </w:pPr>
            <w:r w:rsidRPr="0018211A">
              <w:rPr>
                <w:b/>
              </w:rPr>
              <w:t>ЗАМОВНИК:</w:t>
            </w:r>
          </w:p>
        </w:tc>
      </w:tr>
      <w:tr w:rsidR="00042A5D" w:rsidRPr="0018211A" w:rsidTr="007232C3">
        <w:tc>
          <w:tcPr>
            <w:tcW w:w="5188" w:type="dxa"/>
          </w:tcPr>
          <w:p w:rsidR="00042A5D" w:rsidRDefault="00AA38A6" w:rsidP="0018211A">
            <w:pPr>
              <w:ind w:right="33"/>
              <w:contextualSpacing/>
              <w:rPr>
                <w:b/>
              </w:rPr>
            </w:pPr>
            <w:r>
              <w:rPr>
                <w:b/>
              </w:rPr>
              <w:t>ПП"</w:t>
            </w:r>
            <w:r w:rsidR="006869C3">
              <w:rPr>
                <w:b/>
                <w:lang w:val="ru-RU"/>
              </w:rPr>
              <w:t>Удача</w:t>
            </w:r>
            <w:r>
              <w:rPr>
                <w:b/>
              </w:rPr>
              <w:t>"</w:t>
            </w:r>
          </w:p>
          <w:p w:rsidR="00AA38A6" w:rsidRDefault="00AA38A6" w:rsidP="0018211A">
            <w:pPr>
              <w:ind w:right="33"/>
              <w:contextualSpacing/>
              <w:rPr>
                <w:b/>
              </w:rPr>
            </w:pPr>
          </w:p>
          <w:p w:rsidR="00AA38A6" w:rsidRPr="0018211A" w:rsidRDefault="00AA38A6" w:rsidP="00AA38A6">
            <w:r w:rsidRPr="0018211A">
              <w:t xml:space="preserve">Місцезнаходження: </w:t>
            </w:r>
            <w:r>
              <w:t>65005</w:t>
            </w:r>
            <w:r w:rsidRPr="0018211A">
              <w:t xml:space="preserve">, м. </w:t>
            </w:r>
            <w:r>
              <w:t>Одеса</w:t>
            </w:r>
            <w:r w:rsidRPr="0018211A">
              <w:t xml:space="preserve">, </w:t>
            </w:r>
          </w:p>
          <w:p w:rsidR="00AA38A6" w:rsidRPr="006869C3" w:rsidRDefault="00AA38A6" w:rsidP="00AA38A6">
            <w:pPr>
              <w:rPr>
                <w:lang w:val="ru-RU"/>
              </w:rPr>
            </w:pPr>
            <w:r w:rsidRPr="0018211A">
              <w:t xml:space="preserve">вул. </w:t>
            </w:r>
            <w:r>
              <w:t>Бугаівс</w:t>
            </w:r>
            <w:r w:rsidR="006869C3">
              <w:rPr>
                <w:lang w:val="ru-RU"/>
              </w:rPr>
              <w:t>ь</w:t>
            </w:r>
            <w:r>
              <w:t>ка</w:t>
            </w:r>
            <w:r w:rsidRPr="0018211A">
              <w:t xml:space="preserve">, </w:t>
            </w:r>
            <w:r>
              <w:t>35, оф.№</w:t>
            </w:r>
            <w:r w:rsidR="006869C3">
              <w:rPr>
                <w:lang w:val="ru-RU"/>
              </w:rPr>
              <w:t>513</w:t>
            </w:r>
          </w:p>
          <w:p w:rsidR="00AA38A6" w:rsidRPr="006869C3" w:rsidRDefault="00AA38A6" w:rsidP="00AA38A6">
            <w:pPr>
              <w:rPr>
                <w:lang w:val="ru-RU"/>
              </w:rPr>
            </w:pPr>
            <w:r w:rsidRPr="006E0001">
              <w:t>п/р  </w:t>
            </w:r>
            <w:r w:rsidRPr="00AA38A6">
              <w:t>260020601181</w:t>
            </w:r>
            <w:r w:rsidR="006869C3">
              <w:rPr>
                <w:lang w:val="ru-RU"/>
              </w:rPr>
              <w:t>85</w:t>
            </w:r>
          </w:p>
          <w:p w:rsidR="00AA38A6" w:rsidRDefault="00AA38A6" w:rsidP="00AA38A6">
            <w:r w:rsidRPr="00AA38A6">
              <w:t>ЮЖНЕ ГРУ ПАТ КБ "ПРИВАТБАНК", М.ОДЕСА</w:t>
            </w:r>
          </w:p>
          <w:tbl>
            <w:tblPr>
              <w:tblW w:w="4740" w:type="dxa"/>
              <w:tblLook w:val="04A0" w:firstRow="1" w:lastRow="0" w:firstColumn="1" w:lastColumn="0" w:noHBand="0" w:noVBand="1"/>
            </w:tblPr>
            <w:tblGrid>
              <w:gridCol w:w="1580"/>
              <w:gridCol w:w="3620"/>
            </w:tblGrid>
            <w:tr w:rsidR="00AA38A6" w:rsidRPr="00AA38A6" w:rsidTr="00AA38A6">
              <w:trPr>
                <w:trHeight w:val="270"/>
              </w:trPr>
              <w:tc>
                <w:tcPr>
                  <w:tcW w:w="1120" w:type="dxa"/>
                  <w:tcBorders>
                    <w:top w:val="nil"/>
                    <w:left w:val="nil"/>
                    <w:bottom w:val="nil"/>
                    <w:right w:val="nil"/>
                  </w:tcBorders>
                  <w:shd w:val="clear" w:color="auto" w:fill="auto"/>
                  <w:noWrap/>
                  <w:vAlign w:val="bottom"/>
                  <w:hideMark/>
                </w:tcPr>
                <w:p w:rsidR="00AA38A6" w:rsidRPr="00AA38A6" w:rsidRDefault="00AA38A6" w:rsidP="006869C3">
                  <w:pPr>
                    <w:rPr>
                      <w:rFonts w:ascii="Courier New" w:hAnsi="Courier New" w:cs="Courier New"/>
                      <w:b/>
                      <w:noProof w:val="0"/>
                    </w:rPr>
                  </w:pPr>
                  <w:r>
                    <w:t>МФО</w:t>
                  </w:r>
                  <w:r w:rsidRPr="00AA38A6">
                    <w:rPr>
                      <w:lang w:val="ru-RU"/>
                    </w:rPr>
                    <w:t>:</w:t>
                  </w:r>
                  <w:r>
                    <w:t>328704</w:t>
                  </w:r>
                </w:p>
              </w:tc>
              <w:tc>
                <w:tcPr>
                  <w:tcW w:w="3620" w:type="dxa"/>
                  <w:tcBorders>
                    <w:top w:val="nil"/>
                    <w:left w:val="nil"/>
                    <w:bottom w:val="nil"/>
                    <w:right w:val="nil"/>
                  </w:tcBorders>
                  <w:shd w:val="clear" w:color="auto" w:fill="auto"/>
                  <w:noWrap/>
                  <w:vAlign w:val="bottom"/>
                  <w:hideMark/>
                </w:tcPr>
                <w:p w:rsidR="00AA38A6" w:rsidRPr="00AA38A6" w:rsidRDefault="00AA38A6" w:rsidP="00AA38A6">
                  <w:pPr>
                    <w:rPr>
                      <w:rFonts w:ascii="Courier New" w:hAnsi="Courier New" w:cs="Courier New"/>
                      <w:b/>
                      <w:noProof w:val="0"/>
                      <w:lang w:val="ru-RU"/>
                    </w:rPr>
                  </w:pPr>
                </w:p>
              </w:tc>
            </w:tr>
          </w:tbl>
          <w:p w:rsidR="00AA38A6" w:rsidRPr="0018211A" w:rsidRDefault="00AA38A6" w:rsidP="00AA38A6">
            <w:r w:rsidRPr="0018211A">
              <w:t>ЄДРПОУ 3</w:t>
            </w:r>
            <w:r>
              <w:t>4801127</w:t>
            </w:r>
          </w:p>
          <w:p w:rsidR="00AA38A6" w:rsidRPr="0018211A" w:rsidRDefault="00AA38A6" w:rsidP="00AA38A6">
            <w:r>
              <w:t>Не</w:t>
            </w:r>
            <w:r w:rsidRPr="0018211A">
              <w:t xml:space="preserve"> платник ПДВ </w:t>
            </w:r>
          </w:p>
          <w:p w:rsidR="00AA38A6" w:rsidRPr="0018211A" w:rsidRDefault="00AA38A6" w:rsidP="00AA38A6">
            <w:pPr>
              <w:rPr>
                <w:b/>
              </w:rPr>
            </w:pPr>
          </w:p>
        </w:tc>
        <w:tc>
          <w:tcPr>
            <w:tcW w:w="5160" w:type="dxa"/>
          </w:tcPr>
          <w:p w:rsidR="00042A5D" w:rsidRPr="0018211A" w:rsidRDefault="00042A5D" w:rsidP="0018211A">
            <w:pPr>
              <w:tabs>
                <w:tab w:val="left" w:pos="284"/>
              </w:tabs>
              <w:ind w:right="33"/>
              <w:contextualSpacing/>
              <w:rPr>
                <w:b/>
              </w:rPr>
            </w:pPr>
          </w:p>
        </w:tc>
      </w:tr>
      <w:tr w:rsidR="00042A5D" w:rsidRPr="0018211A" w:rsidTr="007232C3">
        <w:tc>
          <w:tcPr>
            <w:tcW w:w="5188" w:type="dxa"/>
          </w:tcPr>
          <w:p w:rsidR="00AA38A6" w:rsidRPr="0018211A" w:rsidRDefault="00AA38A6" w:rsidP="00AA38A6">
            <w:pPr>
              <w:rPr>
                <w:b/>
              </w:rPr>
            </w:pPr>
            <w:r>
              <w:rPr>
                <w:b/>
              </w:rPr>
              <w:t>Д</w:t>
            </w:r>
            <w:r w:rsidRPr="0018211A">
              <w:rPr>
                <w:b/>
              </w:rPr>
              <w:t>иректор</w:t>
            </w:r>
          </w:p>
          <w:p w:rsidR="00042A5D" w:rsidRPr="0018211A" w:rsidRDefault="00042A5D" w:rsidP="0018211A">
            <w:pPr>
              <w:ind w:right="33"/>
              <w:contextualSpacing/>
              <w:rPr>
                <w:b/>
              </w:rPr>
            </w:pPr>
          </w:p>
          <w:p w:rsidR="00042A5D" w:rsidRPr="0018211A" w:rsidRDefault="00042A5D" w:rsidP="0018211A">
            <w:pPr>
              <w:ind w:right="33"/>
              <w:contextualSpacing/>
              <w:rPr>
                <w:b/>
              </w:rPr>
            </w:pPr>
          </w:p>
        </w:tc>
        <w:tc>
          <w:tcPr>
            <w:tcW w:w="5160" w:type="dxa"/>
          </w:tcPr>
          <w:p w:rsidR="00042A5D" w:rsidRPr="0018211A" w:rsidRDefault="00042A5D" w:rsidP="0018211A">
            <w:pPr>
              <w:rPr>
                <w:b/>
              </w:rPr>
            </w:pPr>
            <w:r w:rsidRPr="0018211A">
              <w:rPr>
                <w:b/>
              </w:rPr>
              <w:t>Генеральний директор</w:t>
            </w:r>
          </w:p>
          <w:p w:rsidR="00042A5D" w:rsidRPr="0018211A" w:rsidRDefault="00042A5D" w:rsidP="0018211A"/>
          <w:p w:rsidR="00042A5D" w:rsidRPr="0018211A" w:rsidRDefault="00042A5D" w:rsidP="00EF56F0">
            <w:r w:rsidRPr="0018211A">
              <w:t xml:space="preserve">__________________      </w:t>
            </w:r>
          </w:p>
        </w:tc>
      </w:tr>
    </w:tbl>
    <w:p w:rsidR="00042A5D" w:rsidRDefault="00AA38A6" w:rsidP="0018211A">
      <w:pPr>
        <w:pStyle w:val="a4"/>
        <w:jc w:val="left"/>
        <w:rPr>
          <w:lang w:val="ru-RU"/>
        </w:rPr>
      </w:pPr>
      <w:r>
        <w:rPr>
          <w:lang w:val="ru-RU"/>
        </w:rPr>
        <w:t xml:space="preserve">____________________  </w:t>
      </w:r>
      <w:proofErr w:type="spellStart"/>
      <w:r>
        <w:rPr>
          <w:lang w:val="ru-RU"/>
        </w:rPr>
        <w:t>І.Г.</w:t>
      </w:r>
      <w:r w:rsidR="006869C3">
        <w:rPr>
          <w:lang w:val="ru-RU"/>
        </w:rPr>
        <w:t>Нагибин</w:t>
      </w:r>
      <w:proofErr w:type="spellEnd"/>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Default="00327F69" w:rsidP="0018211A">
      <w:pPr>
        <w:pStyle w:val="a4"/>
        <w:jc w:val="left"/>
        <w:rPr>
          <w:lang w:val="ru-RU"/>
        </w:rPr>
      </w:pPr>
    </w:p>
    <w:p w:rsidR="00327F69" w:rsidRPr="0018211A" w:rsidRDefault="00327F69" w:rsidP="0018211A">
      <w:pPr>
        <w:pStyle w:val="a4"/>
        <w:jc w:val="left"/>
        <w:rPr>
          <w:lang w:val="ru-RU"/>
        </w:rPr>
      </w:pPr>
    </w:p>
    <w:p w:rsidR="00042A5D" w:rsidRPr="0018211A" w:rsidRDefault="00042A5D" w:rsidP="0018211A">
      <w:pPr>
        <w:pStyle w:val="a4"/>
        <w:rPr>
          <w:lang w:val="ru-RU"/>
        </w:rPr>
      </w:pPr>
    </w:p>
    <w:p w:rsidR="00042A5D" w:rsidRPr="0018211A" w:rsidRDefault="00042A5D" w:rsidP="0018211A">
      <w:pPr>
        <w:pStyle w:val="a4"/>
        <w:jc w:val="right"/>
      </w:pPr>
      <w:r w:rsidRPr="0018211A">
        <w:t>Додаток №</w:t>
      </w:r>
      <w:r w:rsidRPr="0018211A">
        <w:rPr>
          <w:lang w:val="ru-RU"/>
        </w:rPr>
        <w:t>1</w:t>
      </w:r>
      <w:r w:rsidRPr="0018211A">
        <w:t xml:space="preserve"> до Договору </w:t>
      </w:r>
    </w:p>
    <w:p w:rsidR="00042A5D" w:rsidRPr="0018211A" w:rsidRDefault="00042A5D" w:rsidP="0018211A">
      <w:pPr>
        <w:pStyle w:val="a4"/>
        <w:jc w:val="right"/>
        <w:rPr>
          <w:b w:val="0"/>
          <w:bCs w:val="0"/>
          <w:lang w:val="ru-RU"/>
        </w:rPr>
      </w:pPr>
      <w:r w:rsidRPr="0018211A">
        <w:t>підряду №</w:t>
      </w:r>
      <w:r w:rsidR="00E3718B" w:rsidRPr="0018211A">
        <w:t>_____</w:t>
      </w:r>
      <w:r w:rsidRPr="0018211A">
        <w:rPr>
          <w:bCs w:val="0"/>
        </w:rPr>
        <w:t xml:space="preserve">від </w:t>
      </w:r>
      <w:r w:rsidR="00E3718B" w:rsidRPr="0018211A">
        <w:rPr>
          <w:bCs w:val="0"/>
        </w:rPr>
        <w:t>___________</w:t>
      </w:r>
    </w:p>
    <w:p w:rsidR="00042A5D" w:rsidRPr="0018211A" w:rsidRDefault="00042A5D" w:rsidP="0018211A">
      <w:pPr>
        <w:jc w:val="center"/>
        <w:rPr>
          <w:b/>
          <w:bCs/>
        </w:rPr>
      </w:pPr>
    </w:p>
    <w:p w:rsidR="00042A5D" w:rsidRPr="0018211A" w:rsidRDefault="00042A5D" w:rsidP="0018211A">
      <w:pPr>
        <w:jc w:val="center"/>
        <w:rPr>
          <w:b/>
          <w:bCs/>
        </w:rPr>
      </w:pPr>
    </w:p>
    <w:p w:rsidR="00042A5D" w:rsidRPr="00327F69" w:rsidRDefault="00FD678F" w:rsidP="0018211A">
      <w:pPr>
        <w:pStyle w:val="0"/>
        <w:spacing w:line="240" w:lineRule="auto"/>
        <w:jc w:val="center"/>
        <w:rPr>
          <w:b/>
          <w:bCs/>
          <w:color w:val="FF0000"/>
          <w:sz w:val="24"/>
          <w:szCs w:val="24"/>
          <w:lang w:val="ru-RU"/>
        </w:rPr>
      </w:pPr>
      <w:r w:rsidRPr="00327F69">
        <w:rPr>
          <w:b/>
          <w:bCs/>
          <w:color w:val="FF0000"/>
          <w:sz w:val="24"/>
          <w:szCs w:val="24"/>
          <w:lang w:val="ru-RU"/>
        </w:rPr>
        <w:t xml:space="preserve">Кошторис </w:t>
      </w:r>
    </w:p>
    <w:p w:rsidR="00FD678F" w:rsidRPr="00327F69" w:rsidRDefault="00FD678F" w:rsidP="0018211A">
      <w:pPr>
        <w:pStyle w:val="0"/>
        <w:spacing w:line="240" w:lineRule="auto"/>
        <w:jc w:val="center"/>
        <w:rPr>
          <w:b/>
          <w:bCs/>
          <w:color w:val="FF0000"/>
          <w:sz w:val="24"/>
          <w:szCs w:val="24"/>
          <w:lang w:val="ru-RU"/>
        </w:rPr>
      </w:pPr>
      <w:r w:rsidRPr="00327F69">
        <w:rPr>
          <w:b/>
          <w:bCs/>
          <w:color w:val="FF0000"/>
          <w:sz w:val="24"/>
          <w:szCs w:val="24"/>
          <w:lang w:val="ru-RU"/>
        </w:rPr>
        <w:t xml:space="preserve">&lt;Вказати </w:t>
      </w:r>
      <w:r w:rsidRPr="00FD678F">
        <w:rPr>
          <w:b/>
          <w:bCs/>
          <w:color w:val="FF0000"/>
          <w:sz w:val="24"/>
          <w:szCs w:val="24"/>
          <w:lang w:val="ru-RU"/>
        </w:rPr>
        <w:t>назву роб</w:t>
      </w:r>
      <w:r w:rsidRPr="00FD678F">
        <w:rPr>
          <w:b/>
          <w:bCs/>
          <w:color w:val="FF0000"/>
          <w:sz w:val="24"/>
          <w:szCs w:val="24"/>
          <w:lang w:val="uk-UA"/>
        </w:rPr>
        <w:t>іт та при необхідності адресу їх виконання</w:t>
      </w:r>
      <w:r w:rsidRPr="00327F69">
        <w:rPr>
          <w:b/>
          <w:bCs/>
          <w:color w:val="FF0000"/>
          <w:sz w:val="24"/>
          <w:szCs w:val="24"/>
          <w:lang w:val="ru-RU"/>
        </w:rPr>
        <w:t>&gt;</w:t>
      </w:r>
    </w:p>
    <w:p w:rsidR="00E3718B" w:rsidRPr="0018211A" w:rsidRDefault="00E3718B" w:rsidP="0018211A">
      <w:pPr>
        <w:jc w:val="center"/>
        <w:rPr>
          <w:lang w:val="ru-RU"/>
        </w:rPr>
      </w:pPr>
    </w:p>
    <w:p w:rsidR="00042A5D" w:rsidRPr="0018211A" w:rsidRDefault="00042A5D" w:rsidP="0018211A"/>
    <w:tbl>
      <w:tblPr>
        <w:tblW w:w="9495" w:type="dxa"/>
        <w:tblInd w:w="-431" w:type="dxa"/>
        <w:tblLook w:val="0000" w:firstRow="0" w:lastRow="0" w:firstColumn="0" w:lastColumn="0" w:noHBand="0" w:noVBand="0"/>
      </w:tblPr>
      <w:tblGrid>
        <w:gridCol w:w="435"/>
        <w:gridCol w:w="2037"/>
        <w:gridCol w:w="1034"/>
        <w:gridCol w:w="904"/>
        <w:gridCol w:w="970"/>
        <w:gridCol w:w="895"/>
        <w:gridCol w:w="783"/>
        <w:gridCol w:w="828"/>
        <w:gridCol w:w="1609"/>
      </w:tblGrid>
      <w:tr w:rsidR="00327F69" w:rsidRPr="00327F69" w:rsidTr="00327F69">
        <w:trPr>
          <w:trHeight w:val="540"/>
        </w:trPr>
        <w:tc>
          <w:tcPr>
            <w:tcW w:w="435" w:type="dxa"/>
            <w:vMerge w:val="restart"/>
            <w:tcBorders>
              <w:top w:val="single" w:sz="4" w:space="0" w:color="auto"/>
              <w:left w:val="single" w:sz="4" w:space="0" w:color="auto"/>
              <w:right w:val="single" w:sz="4" w:space="0" w:color="auto"/>
            </w:tcBorders>
            <w:shd w:val="clear" w:color="auto" w:fill="auto"/>
            <w:vAlign w:val="center"/>
          </w:tcPr>
          <w:p w:rsidR="00327F69" w:rsidRPr="00327F69" w:rsidRDefault="00327F69" w:rsidP="00327F69">
            <w:pPr>
              <w:jc w:val="center"/>
              <w:rPr>
                <w:b/>
                <w:bCs/>
                <w:i/>
                <w:iCs/>
                <w:noProof w:val="0"/>
              </w:rPr>
            </w:pPr>
            <w:r w:rsidRPr="00327F69">
              <w:rPr>
                <w:b/>
                <w:bCs/>
                <w:i/>
                <w:iCs/>
                <w:noProof w:val="0"/>
                <w:sz w:val="22"/>
                <w:szCs w:val="22"/>
              </w:rPr>
              <w:t>№</w:t>
            </w:r>
          </w:p>
        </w:tc>
        <w:tc>
          <w:tcPr>
            <w:tcW w:w="2037" w:type="dxa"/>
            <w:vMerge w:val="restart"/>
            <w:tcBorders>
              <w:top w:val="single" w:sz="4" w:space="0" w:color="auto"/>
              <w:left w:val="nil"/>
              <w:right w:val="single" w:sz="4" w:space="0" w:color="auto"/>
            </w:tcBorders>
            <w:shd w:val="clear" w:color="auto" w:fill="auto"/>
            <w:vAlign w:val="center"/>
          </w:tcPr>
          <w:p w:rsidR="00327F69" w:rsidRPr="00327F69" w:rsidRDefault="00327F69" w:rsidP="00327F69">
            <w:pPr>
              <w:jc w:val="center"/>
              <w:rPr>
                <w:b/>
                <w:bCs/>
                <w:i/>
                <w:iCs/>
                <w:noProof w:val="0"/>
              </w:rPr>
            </w:pPr>
            <w:r w:rsidRPr="00327F69">
              <w:rPr>
                <w:b/>
                <w:bCs/>
                <w:i/>
                <w:iCs/>
                <w:noProof w:val="0"/>
                <w:sz w:val="22"/>
                <w:szCs w:val="22"/>
              </w:rPr>
              <w:t xml:space="preserve">Найменування робіт </w:t>
            </w:r>
          </w:p>
        </w:tc>
        <w:tc>
          <w:tcPr>
            <w:tcW w:w="1034" w:type="dxa"/>
            <w:vMerge w:val="restart"/>
            <w:tcBorders>
              <w:top w:val="single" w:sz="4" w:space="0" w:color="auto"/>
              <w:left w:val="nil"/>
              <w:right w:val="single" w:sz="4" w:space="0" w:color="auto"/>
            </w:tcBorders>
            <w:shd w:val="clear" w:color="auto" w:fill="auto"/>
            <w:vAlign w:val="center"/>
          </w:tcPr>
          <w:p w:rsidR="00327F69" w:rsidRPr="00327F69" w:rsidRDefault="00327F69" w:rsidP="00327F69">
            <w:pPr>
              <w:jc w:val="center"/>
              <w:rPr>
                <w:b/>
                <w:bCs/>
                <w:i/>
                <w:iCs/>
                <w:noProof w:val="0"/>
              </w:rPr>
            </w:pPr>
            <w:r w:rsidRPr="00327F69">
              <w:rPr>
                <w:b/>
                <w:bCs/>
                <w:i/>
                <w:iCs/>
                <w:noProof w:val="0"/>
                <w:sz w:val="22"/>
                <w:szCs w:val="22"/>
              </w:rPr>
              <w:t>Од.вим.</w:t>
            </w:r>
          </w:p>
        </w:tc>
        <w:tc>
          <w:tcPr>
            <w:tcW w:w="904" w:type="dxa"/>
            <w:vMerge w:val="restart"/>
            <w:tcBorders>
              <w:top w:val="single" w:sz="4" w:space="0" w:color="auto"/>
              <w:left w:val="nil"/>
              <w:right w:val="single" w:sz="4" w:space="0" w:color="auto"/>
            </w:tcBorders>
          </w:tcPr>
          <w:p w:rsidR="00327F69" w:rsidRPr="00327F69" w:rsidRDefault="00327F69" w:rsidP="00327F69">
            <w:pPr>
              <w:jc w:val="center"/>
              <w:rPr>
                <w:b/>
                <w:bCs/>
                <w:i/>
                <w:iCs/>
                <w:noProof w:val="0"/>
              </w:rPr>
            </w:pPr>
          </w:p>
          <w:p w:rsidR="00327F69" w:rsidRPr="00327F69" w:rsidRDefault="00327F69" w:rsidP="00327F69">
            <w:pPr>
              <w:jc w:val="center"/>
              <w:rPr>
                <w:b/>
                <w:bCs/>
                <w:i/>
                <w:iCs/>
                <w:noProof w:val="0"/>
              </w:rPr>
            </w:pPr>
            <w:r w:rsidRPr="00327F69">
              <w:rPr>
                <w:b/>
                <w:bCs/>
                <w:i/>
                <w:iCs/>
                <w:noProof w:val="0"/>
                <w:sz w:val="22"/>
                <w:szCs w:val="22"/>
              </w:rPr>
              <w:t>Кіл-сть</w:t>
            </w:r>
          </w:p>
        </w:tc>
        <w:tc>
          <w:tcPr>
            <w:tcW w:w="1865" w:type="dxa"/>
            <w:gridSpan w:val="2"/>
            <w:tcBorders>
              <w:top w:val="single" w:sz="4" w:space="0" w:color="auto"/>
              <w:left w:val="single" w:sz="4" w:space="0" w:color="auto"/>
              <w:bottom w:val="single" w:sz="4" w:space="0" w:color="auto"/>
              <w:right w:val="single" w:sz="4" w:space="0" w:color="auto"/>
            </w:tcBorders>
          </w:tcPr>
          <w:p w:rsidR="00327F69" w:rsidRPr="00327F69" w:rsidRDefault="00327F69" w:rsidP="0018211A">
            <w:pPr>
              <w:jc w:val="center"/>
              <w:rPr>
                <w:b/>
                <w:bCs/>
                <w:i/>
                <w:iCs/>
                <w:noProof w:val="0"/>
              </w:rPr>
            </w:pPr>
            <w:r w:rsidRPr="00327F69">
              <w:rPr>
                <w:b/>
                <w:bCs/>
                <w:i/>
                <w:iCs/>
                <w:noProof w:val="0"/>
                <w:sz w:val="22"/>
                <w:szCs w:val="22"/>
                <w:lang w:val="ru-RU"/>
              </w:rPr>
              <w:t>Матер</w:t>
            </w:r>
            <w:r w:rsidRPr="00327F69">
              <w:rPr>
                <w:b/>
                <w:bCs/>
                <w:i/>
                <w:iCs/>
                <w:noProof w:val="0"/>
                <w:sz w:val="22"/>
                <w:szCs w:val="22"/>
              </w:rPr>
              <w:t>іали</w:t>
            </w:r>
          </w:p>
        </w:tc>
        <w:tc>
          <w:tcPr>
            <w:tcW w:w="1611" w:type="dxa"/>
            <w:gridSpan w:val="2"/>
            <w:tcBorders>
              <w:top w:val="single" w:sz="4" w:space="0" w:color="auto"/>
              <w:left w:val="single" w:sz="4" w:space="0" w:color="auto"/>
              <w:bottom w:val="single" w:sz="4" w:space="0" w:color="auto"/>
              <w:right w:val="single" w:sz="4" w:space="0" w:color="auto"/>
            </w:tcBorders>
          </w:tcPr>
          <w:p w:rsidR="00327F69" w:rsidRPr="00327F69" w:rsidRDefault="00327F69" w:rsidP="0018211A">
            <w:pPr>
              <w:jc w:val="center"/>
              <w:rPr>
                <w:b/>
                <w:bCs/>
                <w:i/>
                <w:iCs/>
                <w:noProof w:val="0"/>
              </w:rPr>
            </w:pPr>
            <w:r w:rsidRPr="00327F69">
              <w:rPr>
                <w:b/>
                <w:bCs/>
                <w:i/>
                <w:iCs/>
                <w:noProof w:val="0"/>
                <w:sz w:val="22"/>
                <w:szCs w:val="22"/>
              </w:rPr>
              <w:t>Роботи</w:t>
            </w:r>
          </w:p>
        </w:tc>
        <w:tc>
          <w:tcPr>
            <w:tcW w:w="1609" w:type="dxa"/>
            <w:tcBorders>
              <w:top w:val="single" w:sz="4" w:space="0" w:color="auto"/>
              <w:left w:val="single" w:sz="4" w:space="0" w:color="auto"/>
              <w:bottom w:val="single" w:sz="4" w:space="0" w:color="auto"/>
              <w:right w:val="single" w:sz="4" w:space="0" w:color="auto"/>
            </w:tcBorders>
          </w:tcPr>
          <w:p w:rsidR="00327F69" w:rsidRPr="00327F69" w:rsidRDefault="00327F69" w:rsidP="0018211A">
            <w:pPr>
              <w:jc w:val="center"/>
              <w:rPr>
                <w:b/>
                <w:bCs/>
                <w:i/>
                <w:iCs/>
                <w:noProof w:val="0"/>
              </w:rPr>
            </w:pPr>
            <w:r>
              <w:rPr>
                <w:b/>
                <w:bCs/>
                <w:i/>
                <w:iCs/>
                <w:noProof w:val="0"/>
                <w:sz w:val="22"/>
                <w:szCs w:val="22"/>
              </w:rPr>
              <w:t>Разом, грн. в т.ч. ПДВ</w:t>
            </w:r>
          </w:p>
        </w:tc>
      </w:tr>
      <w:tr w:rsidR="00327F69" w:rsidRPr="00327F69" w:rsidTr="00327F69">
        <w:trPr>
          <w:trHeight w:val="540"/>
        </w:trPr>
        <w:tc>
          <w:tcPr>
            <w:tcW w:w="435" w:type="dxa"/>
            <w:vMerge/>
            <w:tcBorders>
              <w:left w:val="single" w:sz="4" w:space="0" w:color="auto"/>
              <w:bottom w:val="single" w:sz="4" w:space="0" w:color="auto"/>
              <w:right w:val="single" w:sz="4" w:space="0" w:color="auto"/>
            </w:tcBorders>
            <w:shd w:val="clear" w:color="auto" w:fill="auto"/>
            <w:vAlign w:val="center"/>
          </w:tcPr>
          <w:p w:rsidR="00327F69" w:rsidRPr="00327F69" w:rsidRDefault="00327F69" w:rsidP="00327F69">
            <w:pPr>
              <w:jc w:val="center"/>
              <w:rPr>
                <w:b/>
                <w:bCs/>
                <w:i/>
                <w:iCs/>
                <w:noProof w:val="0"/>
              </w:rPr>
            </w:pPr>
          </w:p>
        </w:tc>
        <w:tc>
          <w:tcPr>
            <w:tcW w:w="2037" w:type="dxa"/>
            <w:vMerge/>
            <w:tcBorders>
              <w:left w:val="nil"/>
              <w:bottom w:val="single" w:sz="4" w:space="0" w:color="auto"/>
              <w:right w:val="single" w:sz="4" w:space="0" w:color="auto"/>
            </w:tcBorders>
            <w:shd w:val="clear" w:color="auto" w:fill="auto"/>
            <w:vAlign w:val="center"/>
          </w:tcPr>
          <w:p w:rsidR="00327F69" w:rsidRPr="00327F69" w:rsidRDefault="00327F69" w:rsidP="00327F69">
            <w:pPr>
              <w:jc w:val="center"/>
              <w:rPr>
                <w:b/>
                <w:bCs/>
                <w:i/>
                <w:iCs/>
                <w:noProof w:val="0"/>
              </w:rPr>
            </w:pPr>
          </w:p>
        </w:tc>
        <w:tc>
          <w:tcPr>
            <w:tcW w:w="1034" w:type="dxa"/>
            <w:vMerge/>
            <w:tcBorders>
              <w:left w:val="nil"/>
              <w:bottom w:val="single" w:sz="4" w:space="0" w:color="auto"/>
              <w:right w:val="single" w:sz="4" w:space="0" w:color="auto"/>
            </w:tcBorders>
            <w:shd w:val="clear" w:color="auto" w:fill="auto"/>
            <w:vAlign w:val="center"/>
          </w:tcPr>
          <w:p w:rsidR="00327F69" w:rsidRPr="00327F69" w:rsidRDefault="00327F69" w:rsidP="00327F69">
            <w:pPr>
              <w:jc w:val="center"/>
              <w:rPr>
                <w:b/>
                <w:bCs/>
                <w:i/>
                <w:iCs/>
                <w:noProof w:val="0"/>
              </w:rPr>
            </w:pPr>
          </w:p>
        </w:tc>
        <w:tc>
          <w:tcPr>
            <w:tcW w:w="904" w:type="dxa"/>
            <w:vMerge/>
            <w:tcBorders>
              <w:left w:val="nil"/>
              <w:bottom w:val="single" w:sz="4" w:space="0" w:color="auto"/>
              <w:right w:val="single" w:sz="4" w:space="0" w:color="auto"/>
            </w:tcBorders>
          </w:tcPr>
          <w:p w:rsidR="00327F69" w:rsidRPr="00327F69" w:rsidRDefault="00327F69" w:rsidP="00327F69">
            <w:pPr>
              <w:jc w:val="center"/>
              <w:rPr>
                <w:b/>
                <w:bCs/>
                <w:i/>
                <w:iCs/>
                <w:noProof w:val="0"/>
              </w:rPr>
            </w:pPr>
          </w:p>
        </w:tc>
        <w:tc>
          <w:tcPr>
            <w:tcW w:w="970" w:type="dxa"/>
            <w:tcBorders>
              <w:top w:val="single" w:sz="4" w:space="0" w:color="auto"/>
              <w:left w:val="single" w:sz="4" w:space="0" w:color="auto"/>
              <w:bottom w:val="single" w:sz="4" w:space="0" w:color="auto"/>
              <w:right w:val="single" w:sz="4" w:space="0" w:color="auto"/>
            </w:tcBorders>
          </w:tcPr>
          <w:p w:rsidR="00327F69" w:rsidRPr="00327F69" w:rsidRDefault="00327F69" w:rsidP="00327F69">
            <w:pPr>
              <w:jc w:val="center"/>
              <w:rPr>
                <w:b/>
                <w:bCs/>
                <w:i/>
                <w:iCs/>
                <w:noProof w:val="0"/>
              </w:rPr>
            </w:pPr>
            <w:r w:rsidRPr="00327F69">
              <w:rPr>
                <w:b/>
                <w:bCs/>
                <w:i/>
                <w:iCs/>
                <w:noProof w:val="0"/>
                <w:sz w:val="22"/>
                <w:szCs w:val="22"/>
              </w:rPr>
              <w:t>Ціна, грн. без ПДВ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27F69" w:rsidRPr="00327F69" w:rsidRDefault="00327F69" w:rsidP="00327F69">
            <w:pPr>
              <w:jc w:val="center"/>
              <w:rPr>
                <w:b/>
                <w:bCs/>
                <w:i/>
                <w:iCs/>
                <w:noProof w:val="0"/>
              </w:rPr>
            </w:pPr>
            <w:r w:rsidRPr="00327F69">
              <w:rPr>
                <w:b/>
                <w:bCs/>
                <w:i/>
                <w:iCs/>
                <w:noProof w:val="0"/>
                <w:sz w:val="22"/>
                <w:szCs w:val="22"/>
              </w:rPr>
              <w:t>Сума, грн. без ПДВ</w:t>
            </w:r>
          </w:p>
        </w:tc>
        <w:tc>
          <w:tcPr>
            <w:tcW w:w="783" w:type="dxa"/>
            <w:tcBorders>
              <w:top w:val="single" w:sz="4" w:space="0" w:color="auto"/>
              <w:left w:val="nil"/>
              <w:bottom w:val="single" w:sz="4" w:space="0" w:color="auto"/>
              <w:right w:val="single" w:sz="4" w:space="0" w:color="auto"/>
            </w:tcBorders>
          </w:tcPr>
          <w:p w:rsidR="00327F69" w:rsidRPr="00327F69" w:rsidRDefault="00327F69" w:rsidP="00327F69">
            <w:pPr>
              <w:jc w:val="center"/>
              <w:rPr>
                <w:b/>
                <w:bCs/>
                <w:i/>
                <w:iCs/>
                <w:noProof w:val="0"/>
              </w:rPr>
            </w:pPr>
            <w:r w:rsidRPr="00327F69">
              <w:rPr>
                <w:b/>
                <w:bCs/>
                <w:i/>
                <w:iCs/>
                <w:noProof w:val="0"/>
                <w:sz w:val="22"/>
                <w:szCs w:val="22"/>
              </w:rPr>
              <w:t>Ціна, грн. без ПДВ</w:t>
            </w:r>
          </w:p>
        </w:tc>
        <w:tc>
          <w:tcPr>
            <w:tcW w:w="828" w:type="dxa"/>
            <w:tcBorders>
              <w:top w:val="single" w:sz="4" w:space="0" w:color="auto"/>
              <w:left w:val="nil"/>
              <w:bottom w:val="single" w:sz="4" w:space="0" w:color="auto"/>
              <w:right w:val="single" w:sz="4" w:space="0" w:color="auto"/>
            </w:tcBorders>
            <w:vAlign w:val="center"/>
          </w:tcPr>
          <w:p w:rsidR="00327F69" w:rsidRPr="00327F69" w:rsidRDefault="00327F69" w:rsidP="00327F69">
            <w:pPr>
              <w:jc w:val="center"/>
              <w:rPr>
                <w:b/>
                <w:bCs/>
                <w:i/>
                <w:iCs/>
                <w:noProof w:val="0"/>
              </w:rPr>
            </w:pPr>
            <w:r w:rsidRPr="00327F69">
              <w:rPr>
                <w:b/>
                <w:bCs/>
                <w:i/>
                <w:iCs/>
                <w:noProof w:val="0"/>
                <w:sz w:val="22"/>
                <w:szCs w:val="22"/>
              </w:rPr>
              <w:t>Сума, грн. без ПДВ</w:t>
            </w:r>
          </w:p>
        </w:tc>
        <w:tc>
          <w:tcPr>
            <w:tcW w:w="1609" w:type="dxa"/>
            <w:tcBorders>
              <w:top w:val="single" w:sz="4" w:space="0" w:color="auto"/>
              <w:left w:val="nil"/>
              <w:bottom w:val="single" w:sz="4" w:space="0" w:color="auto"/>
              <w:right w:val="single" w:sz="4" w:space="0" w:color="auto"/>
            </w:tcBorders>
          </w:tcPr>
          <w:p w:rsidR="00327F69" w:rsidRPr="00327F69" w:rsidRDefault="00327F69" w:rsidP="00327F69">
            <w:pPr>
              <w:jc w:val="center"/>
              <w:rPr>
                <w:b/>
                <w:bCs/>
                <w:i/>
                <w:iCs/>
                <w:noProof w:val="0"/>
              </w:rPr>
            </w:pPr>
          </w:p>
        </w:tc>
      </w:tr>
      <w:tr w:rsidR="00327F69" w:rsidRPr="00327F69" w:rsidTr="00327F69">
        <w:trPr>
          <w:trHeight w:val="240"/>
        </w:trPr>
        <w:tc>
          <w:tcPr>
            <w:tcW w:w="435" w:type="dxa"/>
            <w:tcBorders>
              <w:top w:val="nil"/>
              <w:left w:val="single" w:sz="4" w:space="0" w:color="auto"/>
              <w:bottom w:val="single" w:sz="4" w:space="0" w:color="auto"/>
              <w:right w:val="single" w:sz="4" w:space="0" w:color="auto"/>
            </w:tcBorders>
            <w:shd w:val="clear" w:color="auto" w:fill="auto"/>
            <w:vAlign w:val="bottom"/>
          </w:tcPr>
          <w:p w:rsidR="00327F69" w:rsidRPr="00327F69" w:rsidRDefault="00327F69" w:rsidP="0018211A">
            <w:pPr>
              <w:jc w:val="right"/>
              <w:rPr>
                <w:noProof w:val="0"/>
              </w:rPr>
            </w:pPr>
            <w:r w:rsidRPr="00327F69">
              <w:rPr>
                <w:noProof w:val="0"/>
                <w:sz w:val="22"/>
                <w:szCs w:val="22"/>
              </w:rPr>
              <w:t>1</w:t>
            </w:r>
          </w:p>
        </w:tc>
        <w:tc>
          <w:tcPr>
            <w:tcW w:w="2037" w:type="dxa"/>
            <w:tcBorders>
              <w:top w:val="nil"/>
              <w:left w:val="nil"/>
              <w:bottom w:val="single" w:sz="4" w:space="0" w:color="auto"/>
              <w:right w:val="single" w:sz="4" w:space="0" w:color="auto"/>
            </w:tcBorders>
            <w:shd w:val="clear" w:color="auto" w:fill="auto"/>
            <w:vAlign w:val="center"/>
          </w:tcPr>
          <w:p w:rsidR="00327F69" w:rsidRPr="00327F69" w:rsidRDefault="00327F69" w:rsidP="0018211A">
            <w:pPr>
              <w:rPr>
                <w:noProof w:val="0"/>
              </w:rPr>
            </w:pPr>
          </w:p>
        </w:tc>
        <w:tc>
          <w:tcPr>
            <w:tcW w:w="1034" w:type="dxa"/>
            <w:tcBorders>
              <w:top w:val="nil"/>
              <w:left w:val="nil"/>
              <w:bottom w:val="single" w:sz="4" w:space="0" w:color="auto"/>
              <w:right w:val="single" w:sz="4" w:space="0" w:color="auto"/>
            </w:tcBorders>
            <w:shd w:val="clear" w:color="auto" w:fill="auto"/>
            <w:vAlign w:val="bottom"/>
          </w:tcPr>
          <w:p w:rsidR="00327F69" w:rsidRPr="00327F69" w:rsidRDefault="00327F69" w:rsidP="0018211A">
            <w:pPr>
              <w:rPr>
                <w:noProof w:val="0"/>
              </w:rPr>
            </w:pPr>
          </w:p>
        </w:tc>
        <w:tc>
          <w:tcPr>
            <w:tcW w:w="904" w:type="dxa"/>
            <w:tcBorders>
              <w:top w:val="single" w:sz="4" w:space="0" w:color="auto"/>
              <w:left w:val="nil"/>
              <w:bottom w:val="single" w:sz="4" w:space="0" w:color="auto"/>
              <w:right w:val="single" w:sz="4" w:space="0" w:color="auto"/>
            </w:tcBorders>
          </w:tcPr>
          <w:p w:rsidR="00327F69" w:rsidRPr="00327F69" w:rsidRDefault="00327F69" w:rsidP="0018211A">
            <w:pPr>
              <w:jc w:val="center"/>
              <w:rPr>
                <w:noProof w:val="0"/>
              </w:rPr>
            </w:pPr>
          </w:p>
        </w:tc>
        <w:tc>
          <w:tcPr>
            <w:tcW w:w="970" w:type="dxa"/>
            <w:tcBorders>
              <w:top w:val="single" w:sz="4" w:space="0" w:color="auto"/>
              <w:left w:val="single" w:sz="4" w:space="0" w:color="auto"/>
              <w:bottom w:val="single" w:sz="4" w:space="0" w:color="auto"/>
              <w:right w:val="single" w:sz="4" w:space="0" w:color="auto"/>
            </w:tcBorders>
          </w:tcPr>
          <w:p w:rsidR="00327F69" w:rsidRPr="00327F69" w:rsidRDefault="00327F69" w:rsidP="0018211A">
            <w:pPr>
              <w:jc w:val="center"/>
              <w:rPr>
                <w:noProof w:val="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327F69" w:rsidRPr="00327F69" w:rsidRDefault="00327F69" w:rsidP="0018211A">
            <w:pPr>
              <w:jc w:val="center"/>
              <w:rPr>
                <w:noProof w:val="0"/>
              </w:rPr>
            </w:pPr>
          </w:p>
        </w:tc>
        <w:tc>
          <w:tcPr>
            <w:tcW w:w="783" w:type="dxa"/>
            <w:tcBorders>
              <w:top w:val="nil"/>
              <w:left w:val="nil"/>
              <w:bottom w:val="single" w:sz="4" w:space="0" w:color="auto"/>
              <w:right w:val="single" w:sz="4" w:space="0" w:color="auto"/>
            </w:tcBorders>
          </w:tcPr>
          <w:p w:rsidR="00327F69" w:rsidRPr="00327F69" w:rsidRDefault="00327F69" w:rsidP="0018211A">
            <w:pPr>
              <w:jc w:val="right"/>
              <w:rPr>
                <w:noProof w:val="0"/>
              </w:rPr>
            </w:pPr>
          </w:p>
        </w:tc>
        <w:tc>
          <w:tcPr>
            <w:tcW w:w="828" w:type="dxa"/>
            <w:tcBorders>
              <w:top w:val="nil"/>
              <w:left w:val="nil"/>
              <w:bottom w:val="single" w:sz="4" w:space="0" w:color="auto"/>
              <w:right w:val="single" w:sz="4" w:space="0" w:color="auto"/>
            </w:tcBorders>
          </w:tcPr>
          <w:p w:rsidR="00327F69" w:rsidRPr="00327F69" w:rsidRDefault="00327F69" w:rsidP="0018211A">
            <w:pPr>
              <w:jc w:val="right"/>
              <w:rPr>
                <w:noProof w:val="0"/>
              </w:rPr>
            </w:pPr>
          </w:p>
        </w:tc>
        <w:tc>
          <w:tcPr>
            <w:tcW w:w="1609" w:type="dxa"/>
            <w:tcBorders>
              <w:top w:val="nil"/>
              <w:left w:val="nil"/>
              <w:bottom w:val="single" w:sz="4" w:space="0" w:color="auto"/>
              <w:right w:val="single" w:sz="4" w:space="0" w:color="auto"/>
            </w:tcBorders>
          </w:tcPr>
          <w:p w:rsidR="00327F69" w:rsidRPr="00327F69" w:rsidRDefault="00327F69" w:rsidP="0018211A">
            <w:pPr>
              <w:jc w:val="right"/>
              <w:rPr>
                <w:noProof w:val="0"/>
              </w:rPr>
            </w:pPr>
          </w:p>
        </w:tc>
      </w:tr>
      <w:tr w:rsidR="00327F69" w:rsidRPr="00327F69" w:rsidTr="00327F69">
        <w:trPr>
          <w:trHeight w:val="240"/>
        </w:trPr>
        <w:tc>
          <w:tcPr>
            <w:tcW w:w="435" w:type="dxa"/>
            <w:tcBorders>
              <w:top w:val="nil"/>
              <w:left w:val="single" w:sz="4" w:space="0" w:color="auto"/>
              <w:bottom w:val="single" w:sz="4" w:space="0" w:color="auto"/>
              <w:right w:val="single" w:sz="4" w:space="0" w:color="auto"/>
            </w:tcBorders>
            <w:shd w:val="clear" w:color="auto" w:fill="auto"/>
            <w:vAlign w:val="bottom"/>
          </w:tcPr>
          <w:p w:rsidR="00327F69" w:rsidRPr="00327F69" w:rsidRDefault="00327F69" w:rsidP="0018211A">
            <w:pPr>
              <w:jc w:val="right"/>
              <w:rPr>
                <w:noProof w:val="0"/>
              </w:rPr>
            </w:pPr>
            <w:r w:rsidRPr="00327F69">
              <w:rPr>
                <w:noProof w:val="0"/>
                <w:sz w:val="22"/>
                <w:szCs w:val="22"/>
              </w:rPr>
              <w:t>2</w:t>
            </w:r>
          </w:p>
        </w:tc>
        <w:tc>
          <w:tcPr>
            <w:tcW w:w="2037" w:type="dxa"/>
            <w:tcBorders>
              <w:top w:val="nil"/>
              <w:left w:val="nil"/>
              <w:bottom w:val="single" w:sz="4" w:space="0" w:color="auto"/>
              <w:right w:val="single" w:sz="4" w:space="0" w:color="auto"/>
            </w:tcBorders>
            <w:shd w:val="clear" w:color="auto" w:fill="auto"/>
            <w:vAlign w:val="center"/>
          </w:tcPr>
          <w:p w:rsidR="00327F69" w:rsidRPr="00327F69" w:rsidRDefault="00327F69" w:rsidP="0018211A">
            <w:pPr>
              <w:rPr>
                <w:noProof w:val="0"/>
                <w:lang w:val="ru-RU"/>
              </w:rPr>
            </w:pPr>
          </w:p>
        </w:tc>
        <w:tc>
          <w:tcPr>
            <w:tcW w:w="1034" w:type="dxa"/>
            <w:tcBorders>
              <w:top w:val="single" w:sz="4" w:space="0" w:color="auto"/>
              <w:left w:val="nil"/>
              <w:bottom w:val="single" w:sz="4" w:space="0" w:color="auto"/>
              <w:right w:val="single" w:sz="4" w:space="0" w:color="auto"/>
            </w:tcBorders>
          </w:tcPr>
          <w:p w:rsidR="00327F69" w:rsidRPr="00327F69" w:rsidRDefault="00327F69" w:rsidP="0018211A">
            <w:pPr>
              <w:jc w:val="center"/>
              <w:rPr>
                <w:noProof w:val="0"/>
                <w:lang w:val="ru-RU"/>
              </w:rPr>
            </w:pPr>
          </w:p>
        </w:tc>
        <w:tc>
          <w:tcPr>
            <w:tcW w:w="904" w:type="dxa"/>
            <w:tcBorders>
              <w:top w:val="single" w:sz="4" w:space="0" w:color="auto"/>
              <w:left w:val="single" w:sz="4" w:space="0" w:color="auto"/>
              <w:bottom w:val="single" w:sz="4" w:space="0" w:color="auto"/>
              <w:right w:val="single" w:sz="4" w:space="0" w:color="auto"/>
            </w:tcBorders>
          </w:tcPr>
          <w:p w:rsidR="00327F69" w:rsidRPr="00327F69" w:rsidRDefault="00327F69" w:rsidP="0018211A">
            <w:pPr>
              <w:jc w:val="center"/>
              <w:rPr>
                <w:noProof w:val="0"/>
                <w:lang w:val="ru-RU"/>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327F69" w:rsidRPr="00327F69" w:rsidRDefault="00327F69" w:rsidP="0018211A">
            <w:pPr>
              <w:jc w:val="center"/>
              <w:rPr>
                <w:noProof w:val="0"/>
                <w:lang w:val="ru-RU"/>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327F69" w:rsidRPr="00327F69" w:rsidRDefault="00327F69" w:rsidP="0018211A">
            <w:pPr>
              <w:jc w:val="center"/>
              <w:rPr>
                <w:noProof w:val="0"/>
                <w:lang w:val="ru-RU"/>
              </w:rPr>
            </w:pPr>
          </w:p>
        </w:tc>
        <w:tc>
          <w:tcPr>
            <w:tcW w:w="783" w:type="dxa"/>
            <w:tcBorders>
              <w:top w:val="nil"/>
              <w:left w:val="nil"/>
              <w:bottom w:val="single" w:sz="4" w:space="0" w:color="auto"/>
              <w:right w:val="single" w:sz="4" w:space="0" w:color="auto"/>
            </w:tcBorders>
          </w:tcPr>
          <w:p w:rsidR="00327F69" w:rsidRPr="00327F69" w:rsidRDefault="00327F69" w:rsidP="0018211A">
            <w:pPr>
              <w:jc w:val="right"/>
              <w:rPr>
                <w:noProof w:val="0"/>
                <w:lang w:val="ru-RU"/>
              </w:rPr>
            </w:pPr>
          </w:p>
        </w:tc>
        <w:tc>
          <w:tcPr>
            <w:tcW w:w="828" w:type="dxa"/>
            <w:tcBorders>
              <w:top w:val="nil"/>
              <w:left w:val="nil"/>
              <w:bottom w:val="single" w:sz="4" w:space="0" w:color="auto"/>
              <w:right w:val="single" w:sz="4" w:space="0" w:color="auto"/>
            </w:tcBorders>
          </w:tcPr>
          <w:p w:rsidR="00327F69" w:rsidRPr="00327F69" w:rsidRDefault="00327F69" w:rsidP="0018211A">
            <w:pPr>
              <w:jc w:val="right"/>
              <w:rPr>
                <w:noProof w:val="0"/>
                <w:lang w:val="ru-RU"/>
              </w:rPr>
            </w:pPr>
          </w:p>
        </w:tc>
        <w:tc>
          <w:tcPr>
            <w:tcW w:w="1609" w:type="dxa"/>
            <w:tcBorders>
              <w:top w:val="nil"/>
              <w:left w:val="nil"/>
              <w:bottom w:val="single" w:sz="4" w:space="0" w:color="auto"/>
              <w:right w:val="single" w:sz="4" w:space="0" w:color="auto"/>
            </w:tcBorders>
          </w:tcPr>
          <w:p w:rsidR="00327F69" w:rsidRPr="00327F69" w:rsidRDefault="00327F69" w:rsidP="0018211A">
            <w:pPr>
              <w:jc w:val="right"/>
              <w:rPr>
                <w:noProof w:val="0"/>
                <w:lang w:val="ru-RU"/>
              </w:rPr>
            </w:pPr>
          </w:p>
        </w:tc>
      </w:tr>
      <w:tr w:rsidR="00327F69" w:rsidRPr="00327F69" w:rsidTr="000A79B1">
        <w:trPr>
          <w:trHeight w:val="270"/>
        </w:trPr>
        <w:tc>
          <w:tcPr>
            <w:tcW w:w="435" w:type="dxa"/>
            <w:tcBorders>
              <w:top w:val="nil"/>
              <w:left w:val="single" w:sz="4" w:space="0" w:color="auto"/>
              <w:bottom w:val="nil"/>
              <w:right w:val="single" w:sz="4" w:space="0" w:color="auto"/>
            </w:tcBorders>
            <w:shd w:val="clear" w:color="auto" w:fill="auto"/>
            <w:vAlign w:val="bottom"/>
          </w:tcPr>
          <w:p w:rsidR="00327F69" w:rsidRPr="00327F69" w:rsidRDefault="00327F69" w:rsidP="0018211A">
            <w:pPr>
              <w:jc w:val="right"/>
              <w:rPr>
                <w:b/>
                <w:bCs/>
                <w:noProof w:val="0"/>
                <w:lang w:val="ru-RU"/>
              </w:rPr>
            </w:pPr>
            <w:r w:rsidRPr="00327F69">
              <w:rPr>
                <w:b/>
                <w:bCs/>
                <w:noProof w:val="0"/>
                <w:sz w:val="22"/>
                <w:szCs w:val="22"/>
                <w:lang w:val="ru-RU"/>
              </w:rPr>
              <w:t> </w:t>
            </w:r>
          </w:p>
        </w:tc>
        <w:tc>
          <w:tcPr>
            <w:tcW w:w="7451" w:type="dxa"/>
            <w:gridSpan w:val="7"/>
            <w:tcBorders>
              <w:top w:val="single" w:sz="4" w:space="0" w:color="auto"/>
              <w:left w:val="nil"/>
              <w:bottom w:val="single" w:sz="4" w:space="0" w:color="auto"/>
              <w:right w:val="single" w:sz="4" w:space="0" w:color="auto"/>
            </w:tcBorders>
          </w:tcPr>
          <w:p w:rsidR="00327F69" w:rsidRPr="00327F69" w:rsidRDefault="00327F69" w:rsidP="0018211A">
            <w:pPr>
              <w:rPr>
                <w:b/>
                <w:bCs/>
                <w:noProof w:val="0"/>
                <w:lang w:val="ru-RU"/>
              </w:rPr>
            </w:pPr>
            <w:r w:rsidRPr="00327F69">
              <w:rPr>
                <w:b/>
                <w:bCs/>
                <w:noProof w:val="0"/>
                <w:sz w:val="22"/>
                <w:szCs w:val="22"/>
                <w:lang w:val="ru-RU"/>
              </w:rPr>
              <w:t xml:space="preserve">Вартість </w:t>
            </w:r>
            <w:proofErr w:type="gramStart"/>
            <w:r w:rsidRPr="00327F69">
              <w:rPr>
                <w:b/>
                <w:bCs/>
                <w:noProof w:val="0"/>
                <w:sz w:val="22"/>
                <w:szCs w:val="22"/>
                <w:lang w:val="ru-RU"/>
              </w:rPr>
              <w:t>матер</w:t>
            </w:r>
            <w:proofErr w:type="gramEnd"/>
            <w:r w:rsidRPr="00327F69">
              <w:rPr>
                <w:b/>
                <w:bCs/>
                <w:noProof w:val="0"/>
                <w:sz w:val="22"/>
                <w:szCs w:val="22"/>
                <w:lang w:val="ru-RU"/>
              </w:rPr>
              <w:t>іалів та обладнання, грн. з ПДВ</w:t>
            </w:r>
          </w:p>
        </w:tc>
        <w:tc>
          <w:tcPr>
            <w:tcW w:w="1609" w:type="dxa"/>
            <w:tcBorders>
              <w:top w:val="single" w:sz="4" w:space="0" w:color="auto"/>
              <w:left w:val="single" w:sz="4" w:space="0" w:color="auto"/>
              <w:bottom w:val="single" w:sz="4" w:space="0" w:color="auto"/>
              <w:right w:val="single" w:sz="4" w:space="0" w:color="auto"/>
            </w:tcBorders>
          </w:tcPr>
          <w:p w:rsidR="00327F69" w:rsidRPr="00327F69" w:rsidRDefault="00327F69" w:rsidP="0018211A">
            <w:pPr>
              <w:rPr>
                <w:b/>
                <w:bCs/>
                <w:noProof w:val="0"/>
                <w:lang w:val="ru-RU"/>
              </w:rPr>
            </w:pPr>
          </w:p>
        </w:tc>
      </w:tr>
      <w:tr w:rsidR="00327F69" w:rsidRPr="00327F69" w:rsidTr="00B130DB">
        <w:trPr>
          <w:trHeight w:val="270"/>
        </w:trPr>
        <w:tc>
          <w:tcPr>
            <w:tcW w:w="435" w:type="dxa"/>
            <w:tcBorders>
              <w:top w:val="nil"/>
              <w:left w:val="single" w:sz="4" w:space="0" w:color="auto"/>
              <w:bottom w:val="single" w:sz="4" w:space="0" w:color="auto"/>
              <w:right w:val="single" w:sz="4" w:space="0" w:color="auto"/>
            </w:tcBorders>
            <w:shd w:val="clear" w:color="auto" w:fill="auto"/>
            <w:vAlign w:val="bottom"/>
          </w:tcPr>
          <w:p w:rsidR="00327F69" w:rsidRPr="00327F69" w:rsidRDefault="00327F69" w:rsidP="0018211A">
            <w:pPr>
              <w:jc w:val="right"/>
              <w:rPr>
                <w:b/>
                <w:bCs/>
                <w:noProof w:val="0"/>
                <w:lang w:val="ru-RU"/>
              </w:rPr>
            </w:pPr>
          </w:p>
        </w:tc>
        <w:tc>
          <w:tcPr>
            <w:tcW w:w="7451" w:type="dxa"/>
            <w:gridSpan w:val="7"/>
            <w:tcBorders>
              <w:top w:val="single" w:sz="4" w:space="0" w:color="auto"/>
              <w:left w:val="nil"/>
              <w:bottom w:val="single" w:sz="4" w:space="0" w:color="auto"/>
              <w:right w:val="single" w:sz="4" w:space="0" w:color="auto"/>
            </w:tcBorders>
          </w:tcPr>
          <w:p w:rsidR="00327F69" w:rsidRPr="00327F69" w:rsidRDefault="00327F69" w:rsidP="0018211A">
            <w:pPr>
              <w:rPr>
                <w:b/>
                <w:bCs/>
                <w:noProof w:val="0"/>
                <w:lang w:val="ru-RU"/>
              </w:rPr>
            </w:pPr>
            <w:proofErr w:type="spellStart"/>
            <w:r w:rsidRPr="00327F69">
              <w:rPr>
                <w:b/>
                <w:bCs/>
                <w:noProof w:val="0"/>
                <w:sz w:val="22"/>
                <w:szCs w:val="22"/>
                <w:lang w:val="ru-RU"/>
              </w:rPr>
              <w:t>Загальнавартість</w:t>
            </w:r>
            <w:proofErr w:type="spellEnd"/>
            <w:r w:rsidRPr="00327F69">
              <w:rPr>
                <w:b/>
                <w:bCs/>
                <w:noProof w:val="0"/>
                <w:sz w:val="22"/>
                <w:szCs w:val="22"/>
                <w:lang w:val="ru-RU"/>
              </w:rPr>
              <w:t>, грн. з ПДВ</w:t>
            </w:r>
          </w:p>
        </w:tc>
        <w:tc>
          <w:tcPr>
            <w:tcW w:w="1609" w:type="dxa"/>
            <w:tcBorders>
              <w:top w:val="single" w:sz="4" w:space="0" w:color="auto"/>
              <w:left w:val="single" w:sz="4" w:space="0" w:color="auto"/>
              <w:bottom w:val="single" w:sz="4" w:space="0" w:color="auto"/>
              <w:right w:val="single" w:sz="4" w:space="0" w:color="auto"/>
            </w:tcBorders>
          </w:tcPr>
          <w:p w:rsidR="00327F69" w:rsidRPr="00327F69" w:rsidRDefault="00327F69" w:rsidP="0018211A">
            <w:pPr>
              <w:rPr>
                <w:b/>
                <w:bCs/>
                <w:noProof w:val="0"/>
                <w:lang w:val="ru-RU"/>
              </w:rPr>
            </w:pPr>
          </w:p>
        </w:tc>
      </w:tr>
    </w:tbl>
    <w:p w:rsidR="00E3718B" w:rsidRPr="0018211A" w:rsidRDefault="00E3718B" w:rsidP="0018211A"/>
    <w:p w:rsidR="00042A5D" w:rsidRPr="0018211A" w:rsidRDefault="00042A5D" w:rsidP="0018211A">
      <w:pPr>
        <w:framePr w:hSpace="180" w:wrap="around" w:vAnchor="text" w:hAnchor="text" w:y="1"/>
        <w:suppressOverlap/>
        <w:jc w:val="both"/>
      </w:pPr>
    </w:p>
    <w:p w:rsidR="00042A5D" w:rsidRPr="0018211A" w:rsidRDefault="00042A5D" w:rsidP="0018211A">
      <w:pPr>
        <w:pStyle w:val="0"/>
        <w:spacing w:line="240" w:lineRule="auto"/>
        <w:jc w:val="center"/>
        <w:rPr>
          <w:b/>
          <w:sz w:val="24"/>
          <w:szCs w:val="24"/>
          <w:lang w:val="uk-UA"/>
        </w:rPr>
      </w:pPr>
      <w:r w:rsidRPr="0018211A">
        <w:rPr>
          <w:b/>
          <w:sz w:val="24"/>
          <w:szCs w:val="24"/>
          <w:lang w:val="uk-UA"/>
        </w:rPr>
        <w:t>ПІДПИСИ СТОРІН:</w:t>
      </w:r>
    </w:p>
    <w:p w:rsidR="00042A5D" w:rsidRPr="0018211A" w:rsidRDefault="00042A5D" w:rsidP="0018211A">
      <w:pPr>
        <w:pStyle w:val="0"/>
        <w:spacing w:line="240" w:lineRule="auto"/>
        <w:jc w:val="center"/>
        <w:rPr>
          <w:sz w:val="24"/>
          <w:szCs w:val="24"/>
          <w:lang w:val="uk-UA"/>
        </w:rPr>
      </w:pPr>
    </w:p>
    <w:p w:rsidR="00042A5D" w:rsidRPr="0018211A" w:rsidRDefault="00042A5D" w:rsidP="0018211A">
      <w:pPr>
        <w:rPr>
          <w:b/>
          <w:lang w:val="ru-RU"/>
        </w:rPr>
      </w:pPr>
      <w:r w:rsidRPr="0018211A">
        <w:rPr>
          <w:b/>
        </w:rPr>
        <w:t>ЗАМОВНИК:</w:t>
      </w:r>
      <w:r w:rsidRPr="0018211A">
        <w:rPr>
          <w:b/>
          <w:lang w:val="ru-RU"/>
        </w:rPr>
        <w:tab/>
      </w:r>
      <w:r w:rsidRPr="0018211A">
        <w:rPr>
          <w:b/>
          <w:lang w:val="ru-RU"/>
        </w:rPr>
        <w:tab/>
      </w:r>
      <w:r w:rsidR="00057800">
        <w:rPr>
          <w:b/>
          <w:lang w:val="ru-RU"/>
        </w:rPr>
        <w:t xml:space="preserve">                                                 </w:t>
      </w:r>
      <w:r w:rsidRPr="0018211A">
        <w:rPr>
          <w:b/>
          <w:bCs/>
        </w:rPr>
        <w:t>ПІДРЯДНИК</w:t>
      </w:r>
      <w:r w:rsidRPr="0018211A">
        <w:rPr>
          <w:b/>
          <w:lang w:val="ru-RU"/>
        </w:rPr>
        <w:t>:</w:t>
      </w:r>
    </w:p>
    <w:p w:rsidR="00042A5D" w:rsidRDefault="00042A5D" w:rsidP="0018211A">
      <w:pPr>
        <w:rPr>
          <w:b/>
        </w:rPr>
      </w:pPr>
      <w:r w:rsidRPr="0018211A">
        <w:rPr>
          <w:b/>
        </w:rPr>
        <w:t>ТОВ «</w:t>
      </w:r>
      <w:r w:rsidR="006869C3">
        <w:rPr>
          <w:b/>
          <w:lang w:val="ru-RU"/>
        </w:rPr>
        <w:t>КРАЗ</w:t>
      </w:r>
      <w:r w:rsidRPr="0018211A">
        <w:rPr>
          <w:b/>
        </w:rPr>
        <w:t>»</w:t>
      </w:r>
      <w:r w:rsidRPr="0018211A">
        <w:rPr>
          <w:b/>
        </w:rPr>
        <w:tab/>
      </w:r>
      <w:r w:rsidRPr="0018211A">
        <w:rPr>
          <w:b/>
        </w:rPr>
        <w:tab/>
      </w:r>
      <w:r w:rsidRPr="0018211A">
        <w:rPr>
          <w:b/>
        </w:rPr>
        <w:tab/>
      </w:r>
      <w:r w:rsidRPr="0018211A">
        <w:rPr>
          <w:b/>
        </w:rPr>
        <w:tab/>
      </w:r>
      <w:r w:rsidRPr="0018211A">
        <w:rPr>
          <w:b/>
        </w:rPr>
        <w:tab/>
      </w:r>
      <w:r w:rsidRPr="0018211A">
        <w:rPr>
          <w:b/>
        </w:rPr>
        <w:tab/>
      </w:r>
      <w:r w:rsidR="00057800">
        <w:rPr>
          <w:b/>
        </w:rPr>
        <w:t xml:space="preserve">  ПП"</w:t>
      </w:r>
      <w:r w:rsidR="006869C3">
        <w:rPr>
          <w:b/>
          <w:lang w:val="ru-RU"/>
        </w:rPr>
        <w:t>Удача</w:t>
      </w:r>
      <w:r w:rsidR="00057800">
        <w:rPr>
          <w:b/>
        </w:rPr>
        <w:t>"</w:t>
      </w:r>
    </w:p>
    <w:p w:rsidR="00057800" w:rsidRPr="0018211A" w:rsidRDefault="00057800" w:rsidP="0018211A">
      <w:pPr>
        <w:rPr>
          <w:b/>
        </w:rPr>
      </w:pPr>
    </w:p>
    <w:p w:rsidR="00042A5D" w:rsidRPr="0018211A" w:rsidRDefault="00057800" w:rsidP="00057800">
      <w:pPr>
        <w:tabs>
          <w:tab w:val="left" w:pos="5823"/>
        </w:tabs>
        <w:rPr>
          <w:b/>
        </w:rPr>
      </w:pPr>
      <w:r>
        <w:rPr>
          <w:b/>
        </w:rPr>
        <w:tab/>
        <w:t>Директор</w:t>
      </w:r>
    </w:p>
    <w:p w:rsidR="00E3718B" w:rsidRPr="0018211A" w:rsidRDefault="00042A5D" w:rsidP="0018211A">
      <w:pPr>
        <w:rPr>
          <w:b/>
        </w:rPr>
      </w:pPr>
      <w:r w:rsidRPr="0018211A">
        <w:rPr>
          <w:b/>
          <w:lang w:val="ru-RU"/>
        </w:rPr>
        <w:t>Генеральний директор</w:t>
      </w:r>
      <w:r w:rsidRPr="0018211A">
        <w:rPr>
          <w:b/>
        </w:rPr>
        <w:tab/>
      </w:r>
    </w:p>
    <w:p w:rsidR="00042A5D" w:rsidRPr="0018211A" w:rsidRDefault="00042A5D" w:rsidP="0018211A">
      <w:pPr>
        <w:rPr>
          <w:b/>
        </w:rPr>
      </w:pPr>
      <w:r w:rsidRPr="0018211A">
        <w:rPr>
          <w:b/>
        </w:rPr>
        <w:tab/>
      </w:r>
      <w:r w:rsidRPr="0018211A">
        <w:rPr>
          <w:b/>
        </w:rPr>
        <w:tab/>
      </w:r>
      <w:r w:rsidRPr="0018211A">
        <w:rPr>
          <w:b/>
        </w:rPr>
        <w:tab/>
      </w:r>
      <w:r w:rsidRPr="0018211A">
        <w:rPr>
          <w:b/>
        </w:rPr>
        <w:tab/>
      </w:r>
    </w:p>
    <w:p w:rsidR="00042A5D" w:rsidRPr="0018211A" w:rsidRDefault="00042A5D" w:rsidP="0018211A">
      <w:pPr>
        <w:rPr>
          <w:b/>
        </w:rPr>
      </w:pPr>
    </w:p>
    <w:p w:rsidR="00042A5D" w:rsidRPr="0018211A" w:rsidRDefault="00042A5D" w:rsidP="0018211A">
      <w:pPr>
        <w:rPr>
          <w:b/>
        </w:rPr>
      </w:pPr>
      <w:r w:rsidRPr="0018211A">
        <w:rPr>
          <w:b/>
        </w:rPr>
        <w:t>_____________/</w:t>
      </w:r>
      <w:r w:rsidR="006869C3">
        <w:rPr>
          <w:b/>
          <w:lang w:val="ru-RU"/>
        </w:rPr>
        <w:t>Заплати</w:t>
      </w:r>
      <w:r w:rsidRPr="0018211A">
        <w:rPr>
          <w:b/>
          <w:lang w:val="ru-RU"/>
        </w:rPr>
        <w:t xml:space="preserve"> А.А</w:t>
      </w:r>
      <w:r w:rsidRPr="0018211A">
        <w:rPr>
          <w:b/>
        </w:rPr>
        <w:t xml:space="preserve">./                    </w:t>
      </w:r>
      <w:r w:rsidRPr="0018211A">
        <w:rPr>
          <w:b/>
        </w:rPr>
        <w:tab/>
      </w:r>
      <w:r w:rsidR="00057800">
        <w:rPr>
          <w:b/>
        </w:rPr>
        <w:t xml:space="preserve">__________________ </w:t>
      </w:r>
      <w:r w:rsidR="006869C3">
        <w:rPr>
          <w:b/>
          <w:lang w:val="ru-RU"/>
        </w:rPr>
        <w:t>Нагибин</w:t>
      </w:r>
      <w:r w:rsidR="00057800">
        <w:rPr>
          <w:b/>
        </w:rPr>
        <w:t xml:space="preserve"> І.Г.</w:t>
      </w:r>
      <w:r w:rsidRPr="0018211A">
        <w:rPr>
          <w:b/>
        </w:rPr>
        <w:tab/>
      </w:r>
    </w:p>
    <w:p w:rsidR="00042A5D" w:rsidRPr="0018211A" w:rsidRDefault="00042A5D" w:rsidP="0018211A">
      <w:pPr>
        <w:ind w:firstLine="720"/>
        <w:jc w:val="both"/>
        <w:rPr>
          <w:b/>
        </w:rPr>
      </w:pPr>
      <w:r w:rsidRPr="0018211A">
        <w:rPr>
          <w:b/>
        </w:rPr>
        <w:t xml:space="preserve">м. п.                                                                                   </w:t>
      </w:r>
    </w:p>
    <w:p w:rsidR="00042A5D" w:rsidRPr="0018211A" w:rsidRDefault="00042A5D" w:rsidP="0018211A">
      <w:pPr>
        <w:pStyle w:val="a4"/>
        <w:jc w:val="left"/>
      </w:pPr>
    </w:p>
    <w:p w:rsidR="00042A5D" w:rsidRPr="0018211A" w:rsidRDefault="00042A5D" w:rsidP="0018211A">
      <w:pPr>
        <w:pStyle w:val="a4"/>
      </w:pPr>
    </w:p>
    <w:p w:rsidR="00042A5D" w:rsidRPr="0018211A" w:rsidRDefault="00042A5D" w:rsidP="0018211A">
      <w:pPr>
        <w:pStyle w:val="a4"/>
      </w:pPr>
    </w:p>
    <w:p w:rsidR="00042A5D" w:rsidRPr="0018211A" w:rsidRDefault="00042A5D" w:rsidP="0018211A">
      <w:pPr>
        <w:pStyle w:val="a4"/>
      </w:pPr>
    </w:p>
    <w:p w:rsidR="002B4589" w:rsidRPr="0018211A" w:rsidRDefault="002B4589" w:rsidP="0018211A"/>
    <w:p w:rsidR="00043029" w:rsidRPr="0018211A" w:rsidRDefault="00043029" w:rsidP="0018211A"/>
    <w:p w:rsidR="00043029" w:rsidRPr="0018211A" w:rsidRDefault="00043029" w:rsidP="0018211A"/>
    <w:p w:rsidR="00043029" w:rsidRPr="0018211A" w:rsidRDefault="00043029" w:rsidP="0018211A"/>
    <w:p w:rsidR="00043029" w:rsidRPr="0018211A" w:rsidRDefault="00043029" w:rsidP="0018211A"/>
    <w:p w:rsidR="00043029" w:rsidRPr="0018211A" w:rsidRDefault="00043029" w:rsidP="0018211A"/>
    <w:p w:rsidR="00043029" w:rsidRPr="0018211A" w:rsidRDefault="00043029" w:rsidP="0018211A"/>
    <w:p w:rsidR="00043029" w:rsidRPr="0018211A" w:rsidRDefault="00043029" w:rsidP="0018211A"/>
    <w:p w:rsidR="00043029" w:rsidRPr="0018211A" w:rsidRDefault="00043029" w:rsidP="0018211A"/>
    <w:p w:rsidR="00043029" w:rsidRPr="0018211A" w:rsidRDefault="00043029" w:rsidP="0018211A"/>
    <w:p w:rsidR="00043029" w:rsidRDefault="0004302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Default="00327F69" w:rsidP="0018211A">
      <w:pPr>
        <w:ind w:firstLine="709"/>
        <w:jc w:val="both"/>
      </w:pPr>
    </w:p>
    <w:p w:rsidR="00327F69" w:rsidRPr="0018211A" w:rsidRDefault="00327F69" w:rsidP="00327F69">
      <w:pPr>
        <w:pStyle w:val="a4"/>
        <w:jc w:val="right"/>
      </w:pPr>
      <w:r w:rsidRPr="0018211A">
        <w:t>Додаток №</w:t>
      </w:r>
      <w:r>
        <w:rPr>
          <w:lang w:val="ru-RU"/>
        </w:rPr>
        <w:t>2</w:t>
      </w:r>
      <w:r w:rsidRPr="0018211A">
        <w:t xml:space="preserve"> до Договору </w:t>
      </w:r>
    </w:p>
    <w:p w:rsidR="00327F69" w:rsidRPr="0018211A" w:rsidRDefault="00327F69" w:rsidP="00327F69">
      <w:pPr>
        <w:pStyle w:val="a4"/>
        <w:jc w:val="right"/>
        <w:rPr>
          <w:b w:val="0"/>
          <w:bCs w:val="0"/>
          <w:lang w:val="ru-RU"/>
        </w:rPr>
      </w:pPr>
      <w:r w:rsidRPr="0018211A">
        <w:t>підряду №</w:t>
      </w:r>
      <w:r w:rsidR="00057800">
        <w:t>2301/19</w:t>
      </w:r>
      <w:r w:rsidRPr="0018211A">
        <w:rPr>
          <w:bCs w:val="0"/>
        </w:rPr>
        <w:t xml:space="preserve">від </w:t>
      </w:r>
      <w:r w:rsidR="00057800">
        <w:rPr>
          <w:bCs w:val="0"/>
        </w:rPr>
        <w:t>23січня 20</w:t>
      </w:r>
      <w:r w:rsidR="006869C3">
        <w:rPr>
          <w:bCs w:val="0"/>
          <w:lang w:val="ru-RU"/>
        </w:rPr>
        <w:t>20</w:t>
      </w:r>
      <w:r w:rsidR="00057800">
        <w:rPr>
          <w:bCs w:val="0"/>
        </w:rPr>
        <w:t>р.</w:t>
      </w:r>
    </w:p>
    <w:p w:rsidR="00327F69" w:rsidRPr="0018211A" w:rsidRDefault="00327F69" w:rsidP="00327F69">
      <w:pPr>
        <w:jc w:val="center"/>
        <w:rPr>
          <w:b/>
          <w:bCs/>
        </w:rPr>
      </w:pPr>
    </w:p>
    <w:p w:rsidR="00327F69" w:rsidRPr="0018211A" w:rsidRDefault="00327F69" w:rsidP="00327F69">
      <w:pPr>
        <w:jc w:val="center"/>
        <w:rPr>
          <w:b/>
          <w:bCs/>
        </w:rPr>
      </w:pPr>
    </w:p>
    <w:p w:rsidR="00327F69" w:rsidRPr="00695DF2" w:rsidRDefault="00327F69" w:rsidP="00327F69">
      <w:pPr>
        <w:pStyle w:val="0"/>
        <w:spacing w:line="240" w:lineRule="auto"/>
        <w:jc w:val="center"/>
        <w:rPr>
          <w:b/>
          <w:bCs/>
          <w:sz w:val="24"/>
          <w:szCs w:val="24"/>
          <w:lang w:val="ru-RU"/>
        </w:rPr>
      </w:pPr>
      <w:r w:rsidRPr="00695DF2">
        <w:rPr>
          <w:b/>
          <w:bCs/>
          <w:sz w:val="24"/>
          <w:szCs w:val="24"/>
          <w:lang w:val="ru-RU"/>
        </w:rPr>
        <w:t>Графік виконання робіт</w:t>
      </w:r>
    </w:p>
    <w:p w:rsidR="00695DF2" w:rsidRDefault="00695DF2"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695DF2" w:rsidRDefault="00DB683C" w:rsidP="00327F69">
      <w:pPr>
        <w:pStyle w:val="0"/>
        <w:spacing w:line="240" w:lineRule="auto"/>
        <w:jc w:val="center"/>
        <w:rPr>
          <w:b/>
          <w:bCs/>
          <w:color w:val="FF0000"/>
          <w:sz w:val="24"/>
          <w:szCs w:val="24"/>
          <w:lang w:val="ru-RU"/>
        </w:rPr>
      </w:pPr>
      <w:r>
        <w:rPr>
          <w:b/>
          <w:bCs/>
          <w:color w:val="FF0000"/>
          <w:sz w:val="24"/>
          <w:szCs w:val="24"/>
          <w:lang w:val="ru-RU"/>
        </w:rPr>
        <w:t>Вісім банківских дн</w:t>
      </w:r>
      <w:r w:rsidR="004E4407">
        <w:rPr>
          <w:b/>
          <w:bCs/>
          <w:color w:val="FF0000"/>
          <w:sz w:val="24"/>
          <w:szCs w:val="24"/>
          <w:lang w:val="ru-RU"/>
        </w:rPr>
        <w:t>ів</w:t>
      </w:r>
      <w:r>
        <w:rPr>
          <w:b/>
          <w:bCs/>
          <w:color w:val="FF0000"/>
          <w:sz w:val="24"/>
          <w:szCs w:val="24"/>
          <w:lang w:val="ru-RU"/>
        </w:rPr>
        <w:t xml:space="preserve"> с момента отриманя коштив на П/Р.</w:t>
      </w:r>
    </w:p>
    <w:p w:rsidR="00695DF2" w:rsidRDefault="00695DF2" w:rsidP="00327F69">
      <w:pPr>
        <w:pStyle w:val="0"/>
        <w:spacing w:line="240" w:lineRule="auto"/>
        <w:jc w:val="center"/>
        <w:rPr>
          <w:b/>
          <w:bCs/>
          <w:color w:val="FF0000"/>
          <w:sz w:val="24"/>
          <w:szCs w:val="24"/>
          <w:lang w:val="ru-RU"/>
        </w:rPr>
      </w:pPr>
    </w:p>
    <w:p w:rsidR="00695DF2" w:rsidRPr="00327F69" w:rsidRDefault="00695DF2" w:rsidP="00327F69">
      <w:pPr>
        <w:pStyle w:val="0"/>
        <w:spacing w:line="240" w:lineRule="auto"/>
        <w:jc w:val="center"/>
        <w:rPr>
          <w:b/>
          <w:bCs/>
          <w:color w:val="FF0000"/>
          <w:sz w:val="24"/>
          <w:szCs w:val="24"/>
          <w:lang w:val="ru-RU"/>
        </w:rPr>
      </w:pPr>
    </w:p>
    <w:p w:rsidR="00327F69" w:rsidRDefault="00327F69" w:rsidP="00327F69">
      <w:pPr>
        <w:pStyle w:val="0"/>
        <w:spacing w:line="240" w:lineRule="auto"/>
        <w:jc w:val="center"/>
        <w:rPr>
          <w:b/>
          <w:bCs/>
          <w:color w:val="FF0000"/>
          <w:sz w:val="24"/>
          <w:szCs w:val="24"/>
          <w:lang w:val="ru-RU"/>
        </w:rPr>
      </w:pPr>
    </w:p>
    <w:p w:rsidR="00327F69" w:rsidRDefault="00327F69" w:rsidP="00327F69">
      <w:pPr>
        <w:pStyle w:val="0"/>
        <w:spacing w:line="240" w:lineRule="auto"/>
        <w:jc w:val="center"/>
        <w:rPr>
          <w:b/>
          <w:bCs/>
          <w:color w:val="FF0000"/>
          <w:sz w:val="24"/>
          <w:szCs w:val="24"/>
          <w:lang w:val="ru-RU"/>
        </w:rPr>
      </w:pPr>
    </w:p>
    <w:p w:rsidR="00327F69" w:rsidRDefault="00327F69" w:rsidP="00327F69">
      <w:pPr>
        <w:pStyle w:val="0"/>
        <w:spacing w:line="240" w:lineRule="auto"/>
        <w:jc w:val="center"/>
        <w:rPr>
          <w:b/>
          <w:bCs/>
          <w:color w:val="FF0000"/>
          <w:sz w:val="24"/>
          <w:szCs w:val="24"/>
          <w:lang w:val="ru-RU"/>
        </w:rPr>
      </w:pPr>
    </w:p>
    <w:p w:rsidR="00327F69" w:rsidRDefault="00327F69"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695DF2" w:rsidRDefault="00695DF2" w:rsidP="00327F69">
      <w:pPr>
        <w:pStyle w:val="0"/>
        <w:spacing w:line="240" w:lineRule="auto"/>
        <w:jc w:val="center"/>
        <w:rPr>
          <w:b/>
          <w:bCs/>
          <w:color w:val="FF0000"/>
          <w:sz w:val="24"/>
          <w:szCs w:val="24"/>
          <w:lang w:val="ru-RU"/>
        </w:rPr>
      </w:pPr>
    </w:p>
    <w:p w:rsidR="00327F69" w:rsidRDefault="00327F69" w:rsidP="00327F69">
      <w:pPr>
        <w:pStyle w:val="0"/>
        <w:spacing w:line="240" w:lineRule="auto"/>
        <w:jc w:val="center"/>
        <w:rPr>
          <w:b/>
          <w:bCs/>
          <w:color w:val="FF0000"/>
          <w:sz w:val="24"/>
          <w:szCs w:val="24"/>
          <w:lang w:val="ru-RU"/>
        </w:rPr>
      </w:pPr>
    </w:p>
    <w:p w:rsidR="00327F69" w:rsidRPr="00327F69" w:rsidRDefault="00327F69" w:rsidP="00327F69">
      <w:pPr>
        <w:pStyle w:val="0"/>
        <w:spacing w:line="240" w:lineRule="auto"/>
        <w:jc w:val="center"/>
        <w:rPr>
          <w:b/>
          <w:bCs/>
          <w:color w:val="FF0000"/>
          <w:sz w:val="24"/>
          <w:szCs w:val="24"/>
          <w:lang w:val="ru-RU"/>
        </w:rPr>
      </w:pPr>
    </w:p>
    <w:p w:rsidR="00327F69" w:rsidRPr="0018211A" w:rsidRDefault="00327F69" w:rsidP="00327F69">
      <w:pPr>
        <w:pStyle w:val="0"/>
        <w:spacing w:line="240" w:lineRule="auto"/>
        <w:jc w:val="center"/>
        <w:rPr>
          <w:b/>
          <w:sz w:val="24"/>
          <w:szCs w:val="24"/>
          <w:lang w:val="uk-UA"/>
        </w:rPr>
      </w:pPr>
      <w:r w:rsidRPr="0018211A">
        <w:rPr>
          <w:b/>
          <w:sz w:val="24"/>
          <w:szCs w:val="24"/>
          <w:lang w:val="uk-UA"/>
        </w:rPr>
        <w:t>ПІДПИСИ СТОРІН:</w:t>
      </w:r>
    </w:p>
    <w:p w:rsidR="00327F69" w:rsidRPr="0018211A" w:rsidRDefault="00327F69" w:rsidP="00327F69">
      <w:pPr>
        <w:pStyle w:val="0"/>
        <w:spacing w:line="240" w:lineRule="auto"/>
        <w:jc w:val="center"/>
        <w:rPr>
          <w:sz w:val="24"/>
          <w:szCs w:val="24"/>
          <w:lang w:val="uk-UA"/>
        </w:rPr>
      </w:pPr>
    </w:p>
    <w:p w:rsidR="00327F69" w:rsidRPr="0018211A" w:rsidRDefault="00327F69" w:rsidP="00327F69">
      <w:pPr>
        <w:rPr>
          <w:b/>
          <w:lang w:val="ru-RU"/>
        </w:rPr>
      </w:pPr>
      <w:r w:rsidRPr="0018211A">
        <w:rPr>
          <w:b/>
        </w:rPr>
        <w:t>ЗАМОВНИК:</w:t>
      </w:r>
      <w:r w:rsidRPr="0018211A">
        <w:rPr>
          <w:b/>
          <w:lang w:val="ru-RU"/>
        </w:rPr>
        <w:tab/>
      </w:r>
      <w:r w:rsidRPr="0018211A">
        <w:rPr>
          <w:b/>
          <w:lang w:val="ru-RU"/>
        </w:rPr>
        <w:tab/>
      </w:r>
      <w:r w:rsidR="00DB683C">
        <w:rPr>
          <w:b/>
          <w:lang w:val="ru-RU"/>
        </w:rPr>
        <w:t xml:space="preserve">                                 </w:t>
      </w:r>
      <w:r w:rsidR="00DE1263">
        <w:rPr>
          <w:b/>
          <w:lang w:val="ru-RU"/>
        </w:rPr>
        <w:t xml:space="preserve">                          </w:t>
      </w:r>
      <w:r w:rsidRPr="0018211A">
        <w:rPr>
          <w:b/>
          <w:bCs/>
        </w:rPr>
        <w:t>ПІДРЯДНИК</w:t>
      </w:r>
      <w:r w:rsidRPr="0018211A">
        <w:rPr>
          <w:b/>
          <w:lang w:val="ru-RU"/>
        </w:rPr>
        <w:t>:</w:t>
      </w:r>
    </w:p>
    <w:p w:rsidR="00327F69" w:rsidRPr="0018211A" w:rsidRDefault="00327F69" w:rsidP="00327F69">
      <w:pPr>
        <w:rPr>
          <w:b/>
        </w:rPr>
      </w:pPr>
      <w:r w:rsidRPr="0018211A">
        <w:rPr>
          <w:b/>
        </w:rPr>
        <w:t>ТОВ «</w:t>
      </w:r>
      <w:r w:rsidR="006869C3">
        <w:rPr>
          <w:b/>
          <w:lang w:val="ru-RU"/>
        </w:rPr>
        <w:t>Краз</w:t>
      </w:r>
      <w:r w:rsidRPr="0018211A">
        <w:rPr>
          <w:b/>
        </w:rPr>
        <w:t>»</w:t>
      </w:r>
      <w:r w:rsidRPr="0018211A">
        <w:rPr>
          <w:b/>
        </w:rPr>
        <w:tab/>
      </w:r>
      <w:r w:rsidRPr="0018211A">
        <w:rPr>
          <w:b/>
        </w:rPr>
        <w:tab/>
      </w:r>
      <w:r w:rsidRPr="0018211A">
        <w:rPr>
          <w:b/>
        </w:rPr>
        <w:tab/>
      </w:r>
      <w:r w:rsidRPr="0018211A">
        <w:rPr>
          <w:b/>
        </w:rPr>
        <w:tab/>
      </w:r>
      <w:r w:rsidR="00DB683C">
        <w:rPr>
          <w:b/>
          <w:lang w:val="ru-RU"/>
        </w:rPr>
        <w:t xml:space="preserve">         </w:t>
      </w:r>
      <w:r w:rsidR="00DE1263">
        <w:rPr>
          <w:b/>
          <w:lang w:val="ru-RU"/>
        </w:rPr>
        <w:t xml:space="preserve">                          </w:t>
      </w:r>
      <w:r w:rsidR="00DB683C">
        <w:rPr>
          <w:b/>
          <w:lang w:val="ru-RU"/>
        </w:rPr>
        <w:t xml:space="preserve"> ПП"</w:t>
      </w:r>
      <w:r w:rsidR="006869C3">
        <w:rPr>
          <w:b/>
          <w:lang w:val="ru-RU"/>
        </w:rPr>
        <w:t>Удача</w:t>
      </w:r>
      <w:r w:rsidR="00DB683C">
        <w:rPr>
          <w:b/>
          <w:lang w:val="ru-RU"/>
        </w:rPr>
        <w:t>"</w:t>
      </w:r>
      <w:r w:rsidRPr="0018211A">
        <w:rPr>
          <w:b/>
        </w:rPr>
        <w:tab/>
      </w:r>
      <w:r w:rsidRPr="0018211A">
        <w:rPr>
          <w:b/>
        </w:rPr>
        <w:tab/>
      </w:r>
    </w:p>
    <w:p w:rsidR="00327F69" w:rsidRPr="0018211A" w:rsidRDefault="00327F69" w:rsidP="00327F69">
      <w:pPr>
        <w:rPr>
          <w:b/>
        </w:rPr>
      </w:pPr>
    </w:p>
    <w:p w:rsidR="00327F69" w:rsidRPr="00DB683C" w:rsidRDefault="00327F69" w:rsidP="00327F69">
      <w:pPr>
        <w:rPr>
          <w:b/>
          <w:lang w:val="ru-RU"/>
        </w:rPr>
      </w:pPr>
      <w:r w:rsidRPr="0018211A">
        <w:rPr>
          <w:b/>
          <w:lang w:val="ru-RU"/>
        </w:rPr>
        <w:t>Генеральний директор</w:t>
      </w:r>
      <w:r w:rsidRPr="0018211A">
        <w:rPr>
          <w:b/>
        </w:rPr>
        <w:tab/>
      </w:r>
      <w:r w:rsidR="00DB683C">
        <w:rPr>
          <w:b/>
          <w:lang w:val="ru-RU"/>
        </w:rPr>
        <w:t xml:space="preserve">                                  </w:t>
      </w:r>
      <w:r w:rsidR="00DE1263">
        <w:rPr>
          <w:b/>
          <w:lang w:val="ru-RU"/>
        </w:rPr>
        <w:t xml:space="preserve">                           </w:t>
      </w:r>
      <w:r w:rsidR="00DB683C">
        <w:rPr>
          <w:b/>
          <w:lang w:val="ru-RU"/>
        </w:rPr>
        <w:t>Директор</w:t>
      </w:r>
    </w:p>
    <w:p w:rsidR="00327F69" w:rsidRPr="0018211A" w:rsidRDefault="00327F69" w:rsidP="00327F69">
      <w:pPr>
        <w:rPr>
          <w:b/>
        </w:rPr>
      </w:pPr>
      <w:r w:rsidRPr="0018211A">
        <w:rPr>
          <w:b/>
        </w:rPr>
        <w:tab/>
      </w:r>
      <w:r w:rsidRPr="0018211A">
        <w:rPr>
          <w:b/>
        </w:rPr>
        <w:tab/>
      </w:r>
      <w:r w:rsidRPr="0018211A">
        <w:rPr>
          <w:b/>
        </w:rPr>
        <w:tab/>
      </w:r>
      <w:r w:rsidRPr="0018211A">
        <w:rPr>
          <w:b/>
        </w:rPr>
        <w:tab/>
      </w:r>
    </w:p>
    <w:p w:rsidR="00327F69" w:rsidRPr="0018211A" w:rsidRDefault="00327F69" w:rsidP="00327F69">
      <w:pPr>
        <w:rPr>
          <w:b/>
        </w:rPr>
      </w:pPr>
    </w:p>
    <w:p w:rsidR="00327F69" w:rsidRPr="0018211A" w:rsidRDefault="00327F69" w:rsidP="00327F69">
      <w:pPr>
        <w:rPr>
          <w:b/>
        </w:rPr>
      </w:pPr>
      <w:r w:rsidRPr="0018211A">
        <w:rPr>
          <w:b/>
        </w:rPr>
        <w:t>_____________</w:t>
      </w:r>
      <w:r w:rsidR="00DE1263">
        <w:rPr>
          <w:b/>
        </w:rPr>
        <w:t>___</w:t>
      </w:r>
      <w:r w:rsidRPr="0018211A">
        <w:rPr>
          <w:b/>
        </w:rPr>
        <w:t>/</w:t>
      </w:r>
      <w:r w:rsidR="006869C3" w:rsidRPr="006869C3">
        <w:rPr>
          <w:b/>
        </w:rPr>
        <w:t>З</w:t>
      </w:r>
      <w:r w:rsidR="006869C3">
        <w:rPr>
          <w:b/>
          <w:lang w:val="ru-RU"/>
        </w:rPr>
        <w:t xml:space="preserve">аплати </w:t>
      </w:r>
      <w:r w:rsidRPr="006869C3">
        <w:rPr>
          <w:b/>
        </w:rPr>
        <w:t>А.А</w:t>
      </w:r>
      <w:r w:rsidRPr="0018211A">
        <w:rPr>
          <w:b/>
        </w:rPr>
        <w:t xml:space="preserve">./    </w:t>
      </w:r>
      <w:r w:rsidR="00DB683C" w:rsidRPr="006869C3">
        <w:rPr>
          <w:b/>
        </w:rPr>
        <w:t xml:space="preserve">                       </w:t>
      </w:r>
      <w:r w:rsidR="00DE1263" w:rsidRPr="006869C3">
        <w:rPr>
          <w:b/>
        </w:rPr>
        <w:t xml:space="preserve">                     </w:t>
      </w:r>
      <w:r w:rsidR="00DB683C" w:rsidRPr="006869C3">
        <w:rPr>
          <w:b/>
        </w:rPr>
        <w:t xml:space="preserve">________________ </w:t>
      </w:r>
      <w:r w:rsidR="006869C3">
        <w:rPr>
          <w:b/>
          <w:lang w:val="ru-RU"/>
        </w:rPr>
        <w:t>Нагибин</w:t>
      </w:r>
      <w:r w:rsidR="00DB683C">
        <w:rPr>
          <w:b/>
        </w:rPr>
        <w:t xml:space="preserve"> І.Г.</w:t>
      </w:r>
      <w:r w:rsidRPr="0018211A">
        <w:rPr>
          <w:b/>
        </w:rPr>
        <w:t xml:space="preserve">                </w:t>
      </w:r>
      <w:r w:rsidRPr="0018211A">
        <w:rPr>
          <w:b/>
        </w:rPr>
        <w:tab/>
      </w:r>
      <w:r w:rsidRPr="0018211A">
        <w:rPr>
          <w:b/>
        </w:rPr>
        <w:tab/>
      </w:r>
    </w:p>
    <w:p w:rsidR="00327F69" w:rsidRPr="0018211A" w:rsidRDefault="00327F69" w:rsidP="00327F69">
      <w:pPr>
        <w:pStyle w:val="a4"/>
        <w:jc w:val="left"/>
      </w:pPr>
    </w:p>
    <w:p w:rsidR="00327F69" w:rsidRPr="006869C3" w:rsidRDefault="00327F69" w:rsidP="0018211A">
      <w:pPr>
        <w:ind w:firstLine="709"/>
        <w:jc w:val="both"/>
      </w:pPr>
    </w:p>
    <w:sectPr w:rsidR="00327F69" w:rsidRPr="006869C3" w:rsidSect="0018211A">
      <w:pgSz w:w="11906" w:h="16838"/>
      <w:pgMar w:top="567"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6F"/>
    <w:multiLevelType w:val="multilevel"/>
    <w:tmpl w:val="D9F4EF2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nsid w:val="0D5E0B3A"/>
    <w:multiLevelType w:val="multilevel"/>
    <w:tmpl w:val="380A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8F3A9D"/>
    <w:multiLevelType w:val="hybridMultilevel"/>
    <w:tmpl w:val="EF981996"/>
    <w:lvl w:ilvl="0" w:tplc="EF52C90E">
      <w:start w:val="1"/>
      <w:numFmt w:val="decimal"/>
      <w:lvlText w:val="%1."/>
      <w:lvlJc w:val="left"/>
      <w:pPr>
        <w:tabs>
          <w:tab w:val="num" w:pos="786"/>
        </w:tabs>
        <w:ind w:left="786" w:hanging="360"/>
      </w:pPr>
      <w:rPr>
        <w:rFonts w:hint="default"/>
      </w:rPr>
    </w:lvl>
    <w:lvl w:ilvl="1" w:tplc="AD74D502">
      <w:numFmt w:val="none"/>
      <w:lvlText w:val=""/>
      <w:lvlJc w:val="left"/>
      <w:pPr>
        <w:tabs>
          <w:tab w:val="num" w:pos="360"/>
        </w:tabs>
      </w:pPr>
    </w:lvl>
    <w:lvl w:ilvl="2" w:tplc="621AFD6C">
      <w:numFmt w:val="none"/>
      <w:lvlText w:val=""/>
      <w:lvlJc w:val="left"/>
      <w:pPr>
        <w:tabs>
          <w:tab w:val="num" w:pos="360"/>
        </w:tabs>
      </w:pPr>
    </w:lvl>
    <w:lvl w:ilvl="3" w:tplc="E68284F6">
      <w:numFmt w:val="none"/>
      <w:lvlText w:val=""/>
      <w:lvlJc w:val="left"/>
      <w:pPr>
        <w:tabs>
          <w:tab w:val="num" w:pos="360"/>
        </w:tabs>
      </w:pPr>
    </w:lvl>
    <w:lvl w:ilvl="4" w:tplc="5C9E6E4A">
      <w:numFmt w:val="none"/>
      <w:lvlText w:val=""/>
      <w:lvlJc w:val="left"/>
      <w:pPr>
        <w:tabs>
          <w:tab w:val="num" w:pos="360"/>
        </w:tabs>
      </w:pPr>
    </w:lvl>
    <w:lvl w:ilvl="5" w:tplc="A680F3EE">
      <w:numFmt w:val="none"/>
      <w:lvlText w:val=""/>
      <w:lvlJc w:val="left"/>
      <w:pPr>
        <w:tabs>
          <w:tab w:val="num" w:pos="360"/>
        </w:tabs>
      </w:pPr>
    </w:lvl>
    <w:lvl w:ilvl="6" w:tplc="80EC7042">
      <w:numFmt w:val="none"/>
      <w:lvlText w:val=""/>
      <w:lvlJc w:val="left"/>
      <w:pPr>
        <w:tabs>
          <w:tab w:val="num" w:pos="360"/>
        </w:tabs>
      </w:pPr>
    </w:lvl>
    <w:lvl w:ilvl="7" w:tplc="1E70F366">
      <w:numFmt w:val="none"/>
      <w:lvlText w:val=""/>
      <w:lvlJc w:val="left"/>
      <w:pPr>
        <w:tabs>
          <w:tab w:val="num" w:pos="360"/>
        </w:tabs>
      </w:pPr>
    </w:lvl>
    <w:lvl w:ilvl="8" w:tplc="41CCAFA4">
      <w:numFmt w:val="none"/>
      <w:lvlText w:val=""/>
      <w:lvlJc w:val="left"/>
      <w:pPr>
        <w:tabs>
          <w:tab w:val="num" w:pos="360"/>
        </w:tabs>
      </w:pPr>
    </w:lvl>
  </w:abstractNum>
  <w:abstractNum w:abstractNumId="3">
    <w:nsid w:val="1D546222"/>
    <w:multiLevelType w:val="multilevel"/>
    <w:tmpl w:val="BE9E36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7767492"/>
    <w:multiLevelType w:val="multilevel"/>
    <w:tmpl w:val="BC905DD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11928CD"/>
    <w:multiLevelType w:val="hybridMultilevel"/>
    <w:tmpl w:val="84623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0B3621"/>
    <w:multiLevelType w:val="multilevel"/>
    <w:tmpl w:val="784A49B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36066C"/>
    <w:multiLevelType w:val="hybridMultilevel"/>
    <w:tmpl w:val="B254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568F2"/>
    <w:multiLevelType w:val="multilevel"/>
    <w:tmpl w:val="482AF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65B9451B"/>
    <w:multiLevelType w:val="hybridMultilevel"/>
    <w:tmpl w:val="3D566558"/>
    <w:lvl w:ilvl="0" w:tplc="BD54E4DA">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3"/>
  </w:num>
  <w:num w:numId="6">
    <w:abstractNumId w:val="0"/>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42A5D"/>
    <w:rsid w:val="00017CCA"/>
    <w:rsid w:val="00042A5D"/>
    <w:rsid w:val="00043029"/>
    <w:rsid w:val="00057800"/>
    <w:rsid w:val="00060C1B"/>
    <w:rsid w:val="000613A5"/>
    <w:rsid w:val="000B792A"/>
    <w:rsid w:val="000C3AE9"/>
    <w:rsid w:val="000D7C62"/>
    <w:rsid w:val="0018211A"/>
    <w:rsid w:val="001A3C04"/>
    <w:rsid w:val="001B28D2"/>
    <w:rsid w:val="001C79BD"/>
    <w:rsid w:val="002B4589"/>
    <w:rsid w:val="002D3202"/>
    <w:rsid w:val="00327F69"/>
    <w:rsid w:val="00406B0B"/>
    <w:rsid w:val="00443E52"/>
    <w:rsid w:val="00447F57"/>
    <w:rsid w:val="004539C3"/>
    <w:rsid w:val="004E4407"/>
    <w:rsid w:val="00545638"/>
    <w:rsid w:val="005F08AD"/>
    <w:rsid w:val="006869C3"/>
    <w:rsid w:val="00695DF2"/>
    <w:rsid w:val="006E0001"/>
    <w:rsid w:val="006E53EC"/>
    <w:rsid w:val="0070594B"/>
    <w:rsid w:val="00725119"/>
    <w:rsid w:val="00781A0C"/>
    <w:rsid w:val="00790DB2"/>
    <w:rsid w:val="007C2AC6"/>
    <w:rsid w:val="007F217C"/>
    <w:rsid w:val="009A6F11"/>
    <w:rsid w:val="009A6F4B"/>
    <w:rsid w:val="009F4BA3"/>
    <w:rsid w:val="00A3182C"/>
    <w:rsid w:val="00AA38A6"/>
    <w:rsid w:val="00B07D2B"/>
    <w:rsid w:val="00B352D1"/>
    <w:rsid w:val="00B51034"/>
    <w:rsid w:val="00BA3BD9"/>
    <w:rsid w:val="00BB364E"/>
    <w:rsid w:val="00BB3A3E"/>
    <w:rsid w:val="00BC4A66"/>
    <w:rsid w:val="00BD480D"/>
    <w:rsid w:val="00BE54C0"/>
    <w:rsid w:val="00BF081C"/>
    <w:rsid w:val="00CB3E68"/>
    <w:rsid w:val="00D53C45"/>
    <w:rsid w:val="00DB683C"/>
    <w:rsid w:val="00DE1263"/>
    <w:rsid w:val="00E3718B"/>
    <w:rsid w:val="00ED42B9"/>
    <w:rsid w:val="00ED44A3"/>
    <w:rsid w:val="00EF56F0"/>
    <w:rsid w:val="00FB02B3"/>
    <w:rsid w:val="00FB55AF"/>
    <w:rsid w:val="00FC4DBC"/>
    <w:rsid w:val="00FD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5D"/>
    <w:pPr>
      <w:spacing w:after="0" w:line="240" w:lineRule="auto"/>
    </w:pPr>
    <w:rPr>
      <w:rFonts w:ascii="Times New Roman" w:eastAsia="Times New Roman" w:hAnsi="Times New Roman" w:cs="Times New Roman"/>
      <w:noProof/>
      <w:sz w:val="24"/>
      <w:szCs w:val="24"/>
      <w:lang w:val="uk-UA" w:eastAsia="ru-RU"/>
    </w:rPr>
  </w:style>
  <w:style w:type="paragraph" w:styleId="1">
    <w:name w:val="heading 1"/>
    <w:basedOn w:val="a"/>
    <w:next w:val="a"/>
    <w:link w:val="10"/>
    <w:uiPriority w:val="99"/>
    <w:qFormat/>
    <w:rsid w:val="00E3718B"/>
    <w:pPr>
      <w:keepNext/>
      <w:jc w:val="both"/>
      <w:outlineLvl w:val="0"/>
    </w:pPr>
    <w:rPr>
      <w:rFonts w:ascii="Arial" w:hAnsi="Arial" w:cs="Arial"/>
      <w:b/>
      <w:bCs/>
      <w:noProof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Òåêñò0"/>
    <w:basedOn w:val="a"/>
    <w:rsid w:val="00042A5D"/>
    <w:pPr>
      <w:widowControl w:val="0"/>
      <w:spacing w:line="210" w:lineRule="atLeast"/>
      <w:jc w:val="both"/>
    </w:pPr>
    <w:rPr>
      <w:sz w:val="20"/>
      <w:szCs w:val="20"/>
      <w:lang w:val="en-US" w:eastAsia="uk-UA"/>
    </w:rPr>
  </w:style>
  <w:style w:type="paragraph" w:customStyle="1" w:styleId="a3">
    <w:name w:val="Öåíòð"/>
    <w:basedOn w:val="a"/>
    <w:rsid w:val="00042A5D"/>
    <w:pPr>
      <w:widowControl w:val="0"/>
      <w:spacing w:line="210" w:lineRule="atLeast"/>
      <w:jc w:val="center"/>
    </w:pPr>
    <w:rPr>
      <w:sz w:val="20"/>
      <w:szCs w:val="20"/>
      <w:lang w:val="en-US" w:eastAsia="uk-UA"/>
    </w:rPr>
  </w:style>
  <w:style w:type="paragraph" w:styleId="a4">
    <w:name w:val="Title"/>
    <w:basedOn w:val="a"/>
    <w:link w:val="a5"/>
    <w:qFormat/>
    <w:rsid w:val="00042A5D"/>
    <w:pPr>
      <w:jc w:val="center"/>
    </w:pPr>
    <w:rPr>
      <w:b/>
      <w:bCs/>
      <w:noProof w:val="0"/>
    </w:rPr>
  </w:style>
  <w:style w:type="character" w:customStyle="1" w:styleId="a5">
    <w:name w:val="Название Знак"/>
    <w:basedOn w:val="a0"/>
    <w:link w:val="a4"/>
    <w:rsid w:val="00042A5D"/>
    <w:rPr>
      <w:rFonts w:ascii="Times New Roman" w:eastAsia="Times New Roman" w:hAnsi="Times New Roman" w:cs="Times New Roman"/>
      <w:b/>
      <w:bCs/>
      <w:sz w:val="24"/>
      <w:szCs w:val="24"/>
      <w:lang w:val="uk-UA" w:eastAsia="ru-RU"/>
    </w:rPr>
  </w:style>
  <w:style w:type="paragraph" w:styleId="a6">
    <w:name w:val="Normal (Web)"/>
    <w:basedOn w:val="a"/>
    <w:rsid w:val="00042A5D"/>
    <w:rPr>
      <w:noProof w:val="0"/>
      <w:lang w:eastAsia="uk-UA"/>
    </w:rPr>
  </w:style>
  <w:style w:type="paragraph" w:customStyle="1" w:styleId="xmsonormal">
    <w:name w:val="x_msonormal"/>
    <w:basedOn w:val="a"/>
    <w:rsid w:val="00042A5D"/>
    <w:pPr>
      <w:spacing w:before="100" w:beforeAutospacing="1" w:after="100" w:afterAutospacing="1"/>
    </w:pPr>
    <w:rPr>
      <w:noProof w:val="0"/>
      <w:lang w:val="ru-RU"/>
    </w:rPr>
  </w:style>
  <w:style w:type="paragraph" w:styleId="HTML">
    <w:name w:val="HTML Preformatted"/>
    <w:basedOn w:val="a"/>
    <w:link w:val="HTML1"/>
    <w:uiPriority w:val="99"/>
    <w:rsid w:val="00042A5D"/>
    <w:pPr>
      <w:tabs>
        <w:tab w:val="left" w:pos="709"/>
      </w:tabs>
      <w:suppressAutoHyphens/>
      <w:spacing w:line="200" w:lineRule="atLeast"/>
      <w:ind w:firstLine="539"/>
      <w:jc w:val="both"/>
    </w:pPr>
    <w:rPr>
      <w:rFonts w:ascii="Calibri" w:hAnsi="Calibri" w:cs="Calibri"/>
      <w:noProof w:val="0"/>
      <w:color w:val="00000A"/>
      <w:sz w:val="22"/>
      <w:szCs w:val="22"/>
      <w:lang w:val="ru-RU" w:eastAsia="en-US"/>
    </w:rPr>
  </w:style>
  <w:style w:type="character" w:customStyle="1" w:styleId="HTML0">
    <w:name w:val="Стандартный HTML Знак"/>
    <w:basedOn w:val="a0"/>
    <w:uiPriority w:val="99"/>
    <w:semiHidden/>
    <w:rsid w:val="00042A5D"/>
    <w:rPr>
      <w:rFonts w:ascii="Consolas" w:eastAsia="Times New Roman" w:hAnsi="Consolas" w:cs="Consolas"/>
      <w:noProof/>
      <w:sz w:val="20"/>
      <w:szCs w:val="20"/>
      <w:lang w:val="uk-UA" w:eastAsia="ru-RU"/>
    </w:rPr>
  </w:style>
  <w:style w:type="character" w:customStyle="1" w:styleId="HTML1">
    <w:name w:val="Стандартный HTML Знак1"/>
    <w:link w:val="HTML"/>
    <w:uiPriority w:val="99"/>
    <w:locked/>
    <w:rsid w:val="00042A5D"/>
    <w:rPr>
      <w:rFonts w:ascii="Calibri" w:eastAsia="Times New Roman" w:hAnsi="Calibri" w:cs="Calibri"/>
      <w:color w:val="00000A"/>
    </w:rPr>
  </w:style>
  <w:style w:type="paragraph" w:customStyle="1" w:styleId="a7">
    <w:name w:val="Базовый"/>
    <w:uiPriority w:val="99"/>
    <w:rsid w:val="00042A5D"/>
    <w:pPr>
      <w:tabs>
        <w:tab w:val="left" w:pos="709"/>
      </w:tabs>
      <w:suppressAutoHyphens/>
      <w:spacing w:after="0" w:line="200" w:lineRule="atLeast"/>
      <w:ind w:firstLine="539"/>
      <w:jc w:val="both"/>
    </w:pPr>
    <w:rPr>
      <w:rFonts w:ascii="Calibri" w:eastAsia="Times New Roman" w:hAnsi="Calibri" w:cs="Calibri"/>
      <w:color w:val="00000A"/>
    </w:rPr>
  </w:style>
  <w:style w:type="paragraph" w:styleId="a8">
    <w:name w:val="No Spacing"/>
    <w:uiPriority w:val="1"/>
    <w:qFormat/>
    <w:rsid w:val="00042A5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0D7C62"/>
    <w:pPr>
      <w:ind w:left="720"/>
      <w:contextualSpacing/>
    </w:pPr>
    <w:rPr>
      <w:noProof w:val="0"/>
      <w:lang w:val="ru-RU"/>
    </w:rPr>
  </w:style>
  <w:style w:type="character" w:styleId="aa">
    <w:name w:val="annotation reference"/>
    <w:basedOn w:val="a0"/>
    <w:uiPriority w:val="99"/>
    <w:semiHidden/>
    <w:unhideWhenUsed/>
    <w:rsid w:val="00017CCA"/>
    <w:rPr>
      <w:sz w:val="16"/>
      <w:szCs w:val="16"/>
    </w:rPr>
  </w:style>
  <w:style w:type="paragraph" w:styleId="ab">
    <w:name w:val="annotation text"/>
    <w:basedOn w:val="a"/>
    <w:link w:val="ac"/>
    <w:uiPriority w:val="99"/>
    <w:semiHidden/>
    <w:unhideWhenUsed/>
    <w:rsid w:val="00017CCA"/>
    <w:rPr>
      <w:noProof w:val="0"/>
      <w:sz w:val="20"/>
      <w:szCs w:val="20"/>
      <w:lang w:val="ru-RU"/>
    </w:rPr>
  </w:style>
  <w:style w:type="character" w:customStyle="1" w:styleId="ac">
    <w:name w:val="Текст примечания Знак"/>
    <w:basedOn w:val="a0"/>
    <w:link w:val="ab"/>
    <w:uiPriority w:val="99"/>
    <w:semiHidden/>
    <w:rsid w:val="00017CCA"/>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017CCA"/>
    <w:rPr>
      <w:rFonts w:ascii="Segoe UI" w:hAnsi="Segoe UI" w:cs="Segoe UI"/>
      <w:sz w:val="18"/>
      <w:szCs w:val="18"/>
    </w:rPr>
  </w:style>
  <w:style w:type="character" w:customStyle="1" w:styleId="ae">
    <w:name w:val="Текст выноски Знак"/>
    <w:basedOn w:val="a0"/>
    <w:link w:val="ad"/>
    <w:uiPriority w:val="99"/>
    <w:semiHidden/>
    <w:rsid w:val="00017CCA"/>
    <w:rPr>
      <w:rFonts w:ascii="Segoe UI" w:eastAsia="Times New Roman" w:hAnsi="Segoe UI" w:cs="Segoe UI"/>
      <w:noProof/>
      <w:sz w:val="18"/>
      <w:szCs w:val="18"/>
      <w:lang w:val="uk-UA" w:eastAsia="ru-RU"/>
    </w:rPr>
  </w:style>
  <w:style w:type="character" w:customStyle="1" w:styleId="10">
    <w:name w:val="Заголовок 1 Знак"/>
    <w:basedOn w:val="a0"/>
    <w:link w:val="1"/>
    <w:uiPriority w:val="99"/>
    <w:rsid w:val="00E3718B"/>
    <w:rPr>
      <w:rFonts w:ascii="Arial" w:eastAsia="Times New Roman" w:hAnsi="Arial" w:cs="Arial"/>
      <w:b/>
      <w:bCs/>
      <w:szCs w:val="24"/>
      <w:lang w:val="uk-UA" w:eastAsia="ru-RU"/>
    </w:rPr>
  </w:style>
  <w:style w:type="paragraph" w:styleId="3">
    <w:name w:val="Body Text Indent 3"/>
    <w:basedOn w:val="a"/>
    <w:link w:val="30"/>
    <w:uiPriority w:val="99"/>
    <w:semiHidden/>
    <w:rsid w:val="00043029"/>
    <w:pPr>
      <w:spacing w:after="120"/>
      <w:ind w:left="283"/>
    </w:pPr>
    <w:rPr>
      <w:noProof w:val="0"/>
      <w:sz w:val="16"/>
      <w:szCs w:val="16"/>
      <w:lang w:val="ru-RU"/>
    </w:rPr>
  </w:style>
  <w:style w:type="character" w:customStyle="1" w:styleId="30">
    <w:name w:val="Основной текст с отступом 3 Знак"/>
    <w:basedOn w:val="a0"/>
    <w:link w:val="3"/>
    <w:uiPriority w:val="99"/>
    <w:semiHidden/>
    <w:rsid w:val="00043029"/>
    <w:rPr>
      <w:rFonts w:ascii="Times New Roman" w:eastAsia="Times New Roman" w:hAnsi="Times New Roman" w:cs="Times New Roman"/>
      <w:sz w:val="16"/>
      <w:szCs w:val="16"/>
      <w:lang w:eastAsia="ru-RU"/>
    </w:rPr>
  </w:style>
  <w:style w:type="paragraph" w:customStyle="1" w:styleId="Oaeno">
    <w:name w:val="Oaeno"/>
    <w:uiPriority w:val="99"/>
    <w:rsid w:val="00043029"/>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f">
    <w:name w:val="annotation subject"/>
    <w:basedOn w:val="ab"/>
    <w:next w:val="ab"/>
    <w:link w:val="af0"/>
    <w:uiPriority w:val="99"/>
    <w:semiHidden/>
    <w:unhideWhenUsed/>
    <w:rsid w:val="009A6F11"/>
    <w:rPr>
      <w:b/>
      <w:bCs/>
      <w:noProof/>
      <w:lang w:val="uk-UA"/>
    </w:rPr>
  </w:style>
  <w:style w:type="character" w:customStyle="1" w:styleId="af0">
    <w:name w:val="Тема примечания Знак"/>
    <w:basedOn w:val="ac"/>
    <w:link w:val="af"/>
    <w:uiPriority w:val="99"/>
    <w:semiHidden/>
    <w:rsid w:val="009A6F11"/>
    <w:rPr>
      <w:rFonts w:ascii="Times New Roman" w:eastAsia="Times New Roman" w:hAnsi="Times New Roman" w:cs="Times New Roman"/>
      <w:b/>
      <w:bCs/>
      <w:noProof/>
      <w:sz w:val="20"/>
      <w:szCs w:val="20"/>
      <w:lang w:val="uk-UA" w:eastAsia="ru-RU"/>
    </w:rPr>
  </w:style>
  <w:style w:type="character" w:customStyle="1" w:styleId="longtext">
    <w:name w:val="long_text"/>
    <w:uiPriority w:val="99"/>
    <w:rsid w:val="009A6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2978</Words>
  <Characters>16981</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Vu</dc:creator>
  <cp:keywords/>
  <dc:description/>
  <cp:lastModifiedBy>User</cp:lastModifiedBy>
  <cp:revision>26</cp:revision>
  <cp:lastPrinted>2019-01-23T11:34:00Z</cp:lastPrinted>
  <dcterms:created xsi:type="dcterms:W3CDTF">2017-08-17T12:27:00Z</dcterms:created>
  <dcterms:modified xsi:type="dcterms:W3CDTF">2021-07-25T18:56:00Z</dcterms:modified>
</cp:coreProperties>
</file>